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АДМИНИСТРАЦИЯ НОВОАЛЕКСАНДРОВСКОГО ГОРОДСКОГО ОКРУГА</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Муниципальное общеобразовательное учреждение</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«Средняя общеобразовательная школа № 12»</w:t>
      </w:r>
    </w:p>
    <w:tbl>
      <w:tblPr>
        <w:tblpPr w:leftFromText="180" w:rightFromText="180" w:bottomFromText="160" w:vertAnchor="text" w:tblpY="1"/>
        <w:tblOverlap w:val="never"/>
        <w:tblW w:w="5498" w:type="dxa"/>
        <w:shd w:val="clear" w:color="auto" w:fill="FFFFFF"/>
        <w:tblCellMar>
          <w:top w:w="60" w:type="dxa"/>
          <w:left w:w="60" w:type="dxa"/>
          <w:bottom w:w="60" w:type="dxa"/>
          <w:right w:w="60" w:type="dxa"/>
        </w:tblCellMar>
        <w:tblLook w:val="04A0" w:firstRow="1" w:lastRow="0" w:firstColumn="1" w:lastColumn="0" w:noHBand="0" w:noVBand="1"/>
      </w:tblPr>
      <w:tblGrid>
        <w:gridCol w:w="3162"/>
        <w:gridCol w:w="2336"/>
      </w:tblGrid>
      <w:tr w:rsidR="00950F0F" w:rsidTr="00950F0F">
        <w:trPr>
          <w:trHeight w:val="994"/>
        </w:trPr>
        <w:tc>
          <w:tcPr>
            <w:tcW w:w="3162" w:type="dxa"/>
            <w:shd w:val="clear" w:color="auto" w:fill="FFFFFF"/>
            <w:tcMar>
              <w:top w:w="0" w:type="dxa"/>
              <w:left w:w="0" w:type="dxa"/>
              <w:bottom w:w="0" w:type="dxa"/>
              <w:right w:w="0" w:type="dxa"/>
            </w:tcMar>
          </w:tcPr>
          <w:p w:rsidR="00950F0F" w:rsidRDefault="00950F0F">
            <w:pPr>
              <w:spacing w:after="150" w:line="240" w:lineRule="auto"/>
              <w:rPr>
                <w:rFonts w:ascii="Times New Roman" w:eastAsia="Times New Roman" w:hAnsi="Times New Roman" w:cs="Times New Roman"/>
                <w:color w:val="000000"/>
                <w:sz w:val="21"/>
                <w:szCs w:val="21"/>
                <w:lang w:eastAsia="ru-RU"/>
              </w:rPr>
            </w:pPr>
          </w:p>
          <w:p w:rsidR="00950F0F" w:rsidRDefault="00950F0F">
            <w:pPr>
              <w:spacing w:after="150" w:line="240" w:lineRule="auto"/>
              <w:rPr>
                <w:rFonts w:ascii="Times New Roman" w:eastAsia="Times New Roman" w:hAnsi="Times New Roman" w:cs="Times New Roman"/>
                <w:color w:val="000000"/>
                <w:sz w:val="21"/>
                <w:szCs w:val="21"/>
                <w:lang w:eastAsia="ru-RU"/>
              </w:rPr>
            </w:pPr>
          </w:p>
        </w:tc>
        <w:tc>
          <w:tcPr>
            <w:tcW w:w="2336" w:type="dxa"/>
            <w:shd w:val="clear" w:color="auto" w:fill="FFFFFF"/>
            <w:tcMar>
              <w:top w:w="0" w:type="dxa"/>
              <w:left w:w="0" w:type="dxa"/>
              <w:bottom w:w="0" w:type="dxa"/>
              <w:right w:w="0" w:type="dxa"/>
            </w:tcMar>
            <w:hideMark/>
          </w:tcPr>
          <w:p w:rsidR="00950F0F" w:rsidRDefault="00950F0F">
            <w:pPr>
              <w:rPr>
                <w:rFonts w:ascii="Times New Roman" w:eastAsia="Times New Roman" w:hAnsi="Times New Roman" w:cs="Times New Roman"/>
                <w:color w:val="000000"/>
                <w:sz w:val="21"/>
                <w:szCs w:val="21"/>
                <w:lang w:eastAsia="ru-RU"/>
              </w:rPr>
            </w:pPr>
          </w:p>
        </w:tc>
      </w:tr>
      <w:tr w:rsidR="00950F0F" w:rsidTr="00950F0F">
        <w:trPr>
          <w:trHeight w:val="994"/>
        </w:trPr>
        <w:tc>
          <w:tcPr>
            <w:tcW w:w="3162" w:type="dxa"/>
            <w:shd w:val="clear" w:color="auto" w:fill="FFFFFF"/>
            <w:tcMar>
              <w:top w:w="0" w:type="dxa"/>
              <w:left w:w="0" w:type="dxa"/>
              <w:bottom w:w="0" w:type="dxa"/>
              <w:right w:w="0" w:type="dxa"/>
            </w:tcMar>
          </w:tcPr>
          <w:p w:rsidR="00950F0F" w:rsidRDefault="00950F0F">
            <w:pPr>
              <w:spacing w:after="150" w:line="240" w:lineRule="auto"/>
              <w:rPr>
                <w:rFonts w:ascii="Times New Roman" w:eastAsia="Times New Roman" w:hAnsi="Times New Roman" w:cs="Times New Roman"/>
                <w:color w:val="000000"/>
                <w:sz w:val="21"/>
                <w:szCs w:val="21"/>
                <w:lang w:eastAsia="ru-RU"/>
              </w:rPr>
            </w:pPr>
          </w:p>
          <w:p w:rsidR="00950F0F" w:rsidRDefault="00950F0F">
            <w:pPr>
              <w:spacing w:after="150" w:line="240" w:lineRule="auto"/>
              <w:rPr>
                <w:rFonts w:ascii="Times New Roman" w:eastAsia="Times New Roman" w:hAnsi="Times New Roman" w:cs="Times New Roman"/>
                <w:color w:val="000000"/>
                <w:sz w:val="21"/>
                <w:szCs w:val="21"/>
                <w:lang w:eastAsia="ru-RU"/>
              </w:rPr>
            </w:pPr>
          </w:p>
        </w:tc>
        <w:tc>
          <w:tcPr>
            <w:tcW w:w="2336" w:type="dxa"/>
            <w:shd w:val="clear" w:color="auto" w:fill="FFFFFF"/>
            <w:tcMar>
              <w:top w:w="0" w:type="dxa"/>
              <w:left w:w="0" w:type="dxa"/>
              <w:bottom w:w="0" w:type="dxa"/>
              <w:right w:w="0" w:type="dxa"/>
            </w:tcMar>
          </w:tcPr>
          <w:p w:rsidR="00950F0F" w:rsidRDefault="00950F0F">
            <w:pPr>
              <w:rPr>
                <w:rFonts w:ascii="Times New Roman" w:eastAsia="Times New Roman" w:hAnsi="Times New Roman" w:cs="Times New Roman"/>
                <w:color w:val="000000"/>
                <w:sz w:val="21"/>
                <w:szCs w:val="21"/>
                <w:lang w:eastAsia="ru-RU"/>
              </w:rPr>
            </w:pPr>
          </w:p>
        </w:tc>
      </w:tr>
    </w:tbl>
    <w:p w:rsidR="00950F0F" w:rsidRDefault="00950F0F" w:rsidP="00950F0F">
      <w:pPr>
        <w:shd w:val="clear" w:color="auto" w:fill="FFFFFF"/>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Утверждено решением </w:t>
      </w:r>
    </w:p>
    <w:p w:rsidR="00950F0F" w:rsidRDefault="00950F0F" w:rsidP="00950F0F">
      <w:pPr>
        <w:shd w:val="clear" w:color="auto" w:fill="FFFFFF"/>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педагогического совета</w:t>
      </w:r>
    </w:p>
    <w:p w:rsidR="00950F0F" w:rsidRDefault="00950F0F" w:rsidP="00950F0F">
      <w:pPr>
        <w:shd w:val="clear" w:color="auto" w:fill="FFFFFF"/>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(пр.№ 1 от ___________2022г.</w:t>
      </w:r>
      <w:r>
        <w:rPr>
          <w:rFonts w:ascii="Times New Roman" w:eastAsia="Times New Roman" w:hAnsi="Times New Roman" w:cs="Times New Roman"/>
          <w:color w:val="000000"/>
          <w:sz w:val="21"/>
          <w:szCs w:val="21"/>
          <w:lang w:eastAsia="ru-RU"/>
        </w:rPr>
        <w:br w:type="textWrapping" w:clear="all"/>
        <w:t xml:space="preserve">                                                                                                             Председатель П.С. ______Фоменко И.А.                                                                                              </w:t>
      </w:r>
    </w:p>
    <w:p w:rsidR="00950F0F" w:rsidRDefault="00950F0F" w:rsidP="00950F0F">
      <w:pPr>
        <w:shd w:val="clear" w:color="auto" w:fill="FFFFFF"/>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РАБОЧАЯ ПРОГРАММА</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предмету «География»</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класс</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 реализации : 1 год</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Основное общее образование,</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68 часов, базовый уровень.</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Программа разработана на основе Программы курса « Географии». Предметная линия учебников « Полярная звезда».5-9 классы. А.И. Алексеев, О.А.Климанова, В.В. Климанов,В.А. Низовцев. М Просвещение 2019</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Учебно-методический комплекс ( Полярная звезда)А.И. Алексеев . Учебник для 9-го класса общеобразовательных учреждений  «География» М. Просвещение 2019.</w:t>
      </w:r>
    </w:p>
    <w:p w:rsidR="00950F0F" w:rsidRDefault="00950F0F" w:rsidP="00950F0F">
      <w:pPr>
        <w:shd w:val="clear" w:color="auto" w:fill="FFFFFF"/>
        <w:spacing w:after="150" w:line="240" w:lineRule="auto"/>
        <w:jc w:val="center"/>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8220"/>
        </w:tabs>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Составитель Щербакова Т В.</w:t>
      </w:r>
    </w:p>
    <w:p w:rsidR="00950F0F" w:rsidRDefault="00950F0F" w:rsidP="00950F0F">
      <w:pPr>
        <w:shd w:val="clear" w:color="auto" w:fill="FFFFFF"/>
        <w:tabs>
          <w:tab w:val="left" w:pos="8220"/>
        </w:tabs>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w:t>
      </w:r>
    </w:p>
    <w:p w:rsidR="00950F0F" w:rsidRDefault="00950F0F" w:rsidP="00950F0F">
      <w:pPr>
        <w:shd w:val="clear" w:color="auto" w:fill="FFFFFF"/>
        <w:tabs>
          <w:tab w:val="left" w:pos="8220"/>
        </w:tabs>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Учитель географии </w:t>
      </w: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ab/>
      </w: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p>
    <w:p w:rsidR="00950F0F" w:rsidRDefault="00950F0F" w:rsidP="00950F0F">
      <w:pPr>
        <w:shd w:val="clear" w:color="auto" w:fill="FFFFFF"/>
        <w:tabs>
          <w:tab w:val="left" w:pos="5820"/>
        </w:tabs>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Г. Новоалександровск 2022 г</w:t>
      </w:r>
    </w:p>
    <w:p w:rsidR="00950F0F" w:rsidRDefault="00950F0F" w:rsidP="00950F0F">
      <w:pPr>
        <w:shd w:val="clear" w:color="auto" w:fill="FFFFFF"/>
        <w:spacing w:after="150" w:line="240" w:lineRule="auto"/>
        <w:rPr>
          <w:rFonts w:ascii="Arial" w:eastAsia="Times New Roman" w:hAnsi="Arial" w:cs="Arial"/>
          <w:color w:val="000000"/>
          <w:sz w:val="21"/>
          <w:szCs w:val="21"/>
          <w:lang w:eastAsia="ru-RU"/>
        </w:rPr>
      </w:pPr>
    </w:p>
    <w:p w:rsidR="00950F0F" w:rsidRDefault="00950F0F" w:rsidP="00950F0F">
      <w:pPr>
        <w:shd w:val="clear" w:color="auto" w:fill="FFFFFF"/>
        <w:spacing w:after="0" w:line="240" w:lineRule="auto"/>
        <w:rPr>
          <w:rFonts w:ascii="Times New Roman" w:eastAsia="Times New Roman" w:hAnsi="Times New Roman" w:cs="Times New Roman"/>
          <w:b/>
          <w:bCs/>
          <w:color w:val="000000"/>
          <w:sz w:val="24"/>
          <w:szCs w:val="24"/>
          <w:lang w:eastAsia="ru-RU"/>
        </w:rPr>
      </w:pPr>
    </w:p>
    <w:p w:rsidR="00950F0F" w:rsidRDefault="00950F0F" w:rsidP="00714D03">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50F0F" w:rsidRDefault="00950F0F" w:rsidP="00714D03">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Пояснительная записка</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Рабочая программа учебного предмета «География» для обучающихся  9  класса,  составлена на основе</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Федерального закона от 29.12.2012 № 273 «Об образовании в Российской Федерации»;</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 требований Федерального государственного образовательного стандарта основного общего образования;</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 примерной основной образовательной программы основного общего образования;</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Примерной программы по учебным предметам,( стандарты второго поколения).  География 5-9 кл.  Москва, «Просвещение», 2014 г.</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Положения о рабочей программе муниципального бюджетного общеобразовательного учреждения «Ватинская общеобразовательная средняя школа»</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учебного плана МБОУ «Ватинская ОСШ»;</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Содержание  учебного предмета  «География, 8 класс»  реализуется за счет использования следующего учебно-методического комплекса (далее УМК), утвержденного  Приказом Министерством образования и науки РФ   № 253  от 31.03.2014 года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714D03" w:rsidRPr="00714D03" w:rsidRDefault="00714D03" w:rsidP="00714D03">
      <w:pPr>
        <w:numPr>
          <w:ilvl w:val="0"/>
          <w:numId w:val="1"/>
        </w:numPr>
        <w:shd w:val="clear" w:color="auto" w:fill="FFFFFF"/>
        <w:spacing w:before="30" w:after="3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География ,8 класс.:  учебник линии «Полярная звезда»под редакцией А.И. Алексеева, В.В.Николиной, Е.К. Липкиной,  Москва, «Просвещение», 2021.</w:t>
      </w:r>
    </w:p>
    <w:p w:rsidR="00714D03" w:rsidRPr="00714D03" w:rsidRDefault="00714D03" w:rsidP="00714D03">
      <w:pPr>
        <w:numPr>
          <w:ilvl w:val="0"/>
          <w:numId w:val="1"/>
        </w:numPr>
        <w:shd w:val="clear" w:color="auto" w:fill="FFFFFF"/>
        <w:spacing w:before="30" w:after="3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География. 8 класс Методическое пособие (автор А.И. Алексеев, Москва «Просвещение», 2020 г</w:t>
      </w:r>
    </w:p>
    <w:p w:rsidR="00714D03" w:rsidRPr="00714D03" w:rsidRDefault="00714D03" w:rsidP="00714D03">
      <w:pPr>
        <w:numPr>
          <w:ilvl w:val="0"/>
          <w:numId w:val="1"/>
        </w:numPr>
        <w:shd w:val="clear" w:color="auto" w:fill="FFFFFF"/>
        <w:spacing w:before="30" w:after="3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Атлас, 8 класс Москва «Просвещение», 2021 г</w:t>
      </w:r>
    </w:p>
    <w:p w:rsidR="00714D03" w:rsidRPr="00714D03" w:rsidRDefault="00714D03" w:rsidP="00714D03">
      <w:pPr>
        <w:numPr>
          <w:ilvl w:val="0"/>
          <w:numId w:val="1"/>
        </w:numPr>
        <w:shd w:val="clear" w:color="auto" w:fill="FFFFFF"/>
        <w:spacing w:before="30" w:after="30" w:line="240" w:lineRule="auto"/>
        <w:ind w:left="0" w:firstLine="90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 В. Николина. География. Поурочные разработки. 9 класс (пособие для учителя)-2020 г</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 соответствии с годовым календарным учебным графиком и учебным планом МБОУ «Ватинская ОСШ» на 2021-2022 учебный год на изучение географии в 8 классе отводится 2 часа в неделю. Рабочая программа рассчитана на 68 часов в год.</w:t>
      </w: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Планируемые результаты</w:t>
      </w: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Личностные, метапредметные и предметные результаты</w:t>
      </w: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освоения учебного предмета</w:t>
      </w:r>
    </w:p>
    <w:p w:rsidR="00714D03" w:rsidRPr="00714D03" w:rsidRDefault="00714D03" w:rsidP="00714D03">
      <w:pPr>
        <w:shd w:val="clear" w:color="auto" w:fill="FFFFFF"/>
        <w:spacing w:after="0" w:line="240" w:lineRule="auto"/>
        <w:ind w:left="568"/>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Личностными результатами</w:t>
      </w:r>
      <w:r w:rsidRPr="00714D03">
        <w:rPr>
          <w:rFonts w:ascii="Times New Roman" w:eastAsia="Times New Roman" w:hAnsi="Times New Roman" w:cs="Times New Roman"/>
          <w:b/>
          <w:bCs/>
          <w:color w:val="000000"/>
          <w:sz w:val="24"/>
          <w:szCs w:val="24"/>
          <w:lang w:eastAsia="ru-RU"/>
        </w:rPr>
        <w:t> </w:t>
      </w:r>
      <w:r w:rsidRPr="00714D03">
        <w:rPr>
          <w:rFonts w:ascii="Times New Roman" w:eastAsia="Times New Roman" w:hAnsi="Times New Roman" w:cs="Times New Roman"/>
          <w:color w:val="000000"/>
          <w:sz w:val="24"/>
          <w:szCs w:val="24"/>
          <w:lang w:eastAsia="ru-RU"/>
        </w:rPr>
        <w:t>изучения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ориентации, идейно-нравственных, культурных и этических принципов и норм поведения.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Важнейшие личностные результаты обучения географии: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w:t>
      </w:r>
      <w:r w:rsidRPr="00714D03">
        <w:rPr>
          <w:rFonts w:ascii="Times New Roman" w:eastAsia="Times New Roman" w:hAnsi="Times New Roman" w:cs="Times New Roman"/>
          <w:color w:val="000000"/>
          <w:sz w:val="24"/>
          <w:szCs w:val="24"/>
          <w:u w:val="single"/>
          <w:lang w:eastAsia="ru-RU"/>
        </w:rPr>
        <w:t>ценностные ориентации выпускников основной школы, отражающие их индивидуально-личностные позиции:</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целостности природы, населения и хозяйства Земли, материков, их крупных районов и стран;</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представление о России как субъекте мирового географического пространства, её месте и роли в современном мире;</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714D03" w:rsidRPr="00714D03" w:rsidRDefault="00714D03" w:rsidP="00714D03">
      <w:pPr>
        <w:numPr>
          <w:ilvl w:val="0"/>
          <w:numId w:val="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значимости и общности глобальных проблем человечества;</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 гармонично развитые социальные чувства и качества:</w:t>
      </w:r>
    </w:p>
    <w:p w:rsidR="00714D03" w:rsidRPr="00714D03" w:rsidRDefault="00714D03" w:rsidP="00714D03">
      <w:pPr>
        <w:numPr>
          <w:ilvl w:val="0"/>
          <w:numId w:val="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умение оценивать с позиций социальных норм собственные поступки и поступки других людей;</w:t>
      </w:r>
    </w:p>
    <w:p w:rsidR="00714D03" w:rsidRPr="00714D03" w:rsidRDefault="00714D03" w:rsidP="00714D03">
      <w:pPr>
        <w:numPr>
          <w:ilvl w:val="0"/>
          <w:numId w:val="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lastRenderedPageBreak/>
        <w:t>эмоционально-ценностное отношение к окружающей среде, необходимости ее сохранения и рационального использования;</w:t>
      </w:r>
    </w:p>
    <w:p w:rsidR="00714D03" w:rsidRPr="00714D03" w:rsidRDefault="00714D03" w:rsidP="00714D03">
      <w:pPr>
        <w:numPr>
          <w:ilvl w:val="0"/>
          <w:numId w:val="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патриотизм, любовь к своей местности, своему региону, своей стране;</w:t>
      </w:r>
    </w:p>
    <w:p w:rsidR="00714D03" w:rsidRPr="00714D03" w:rsidRDefault="00714D03" w:rsidP="00714D03">
      <w:pPr>
        <w:numPr>
          <w:ilvl w:val="0"/>
          <w:numId w:val="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уважение к истории, культуре, национальным особенностям, традициям и образу жизни других народов, толерантность;</w:t>
      </w:r>
    </w:p>
    <w:p w:rsidR="00714D03" w:rsidRPr="00714D03" w:rsidRDefault="00714D03" w:rsidP="00714D03">
      <w:pPr>
        <w:numPr>
          <w:ilvl w:val="0"/>
          <w:numId w:val="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готовность к осознанному выбору дальнейшей профессиональной траектории в соответствии с собственными интересами и возможностями;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w:t>
      </w:r>
      <w:r w:rsidRPr="00714D03">
        <w:rPr>
          <w:rFonts w:ascii="Times New Roman" w:eastAsia="Times New Roman" w:hAnsi="Times New Roman" w:cs="Times New Roman"/>
          <w:color w:val="000000"/>
          <w:sz w:val="24"/>
          <w:szCs w:val="24"/>
          <w:u w:val="single"/>
          <w:lang w:eastAsia="ru-RU"/>
        </w:rPr>
        <w:t>образовательные результаты</w:t>
      </w:r>
      <w:r w:rsidRPr="00714D03">
        <w:rPr>
          <w:rFonts w:ascii="Times New Roman" w:eastAsia="Times New Roman" w:hAnsi="Times New Roman" w:cs="Times New Roman"/>
          <w:color w:val="000000"/>
          <w:sz w:val="24"/>
          <w:szCs w:val="24"/>
          <w:lang w:eastAsia="ru-RU"/>
        </w:rPr>
        <w:t>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Средством развития</w:t>
      </w:r>
      <w:r w:rsidRPr="00714D03">
        <w:rPr>
          <w:rFonts w:ascii="Times New Roman" w:eastAsia="Times New Roman" w:hAnsi="Times New Roman" w:cs="Times New Roman"/>
          <w:color w:val="000000"/>
          <w:sz w:val="24"/>
          <w:szCs w:val="24"/>
          <w:lang w:eastAsia="ru-RU"/>
        </w:rPr>
        <w:t>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умение формулировать своё отношение к актуальным проблемным ситуациям;</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умение толерантно определять своё отношение к разным народам;</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умение использовать географические знания для адаптации и созидательной деятельности.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Метапредметными результатами</w:t>
      </w:r>
      <w:r w:rsidRPr="00714D03">
        <w:rPr>
          <w:rFonts w:ascii="Times New Roman" w:eastAsia="Times New Roman" w:hAnsi="Times New Roman" w:cs="Times New Roman"/>
          <w:color w:val="000000"/>
          <w:sz w:val="24"/>
          <w:szCs w:val="24"/>
          <w:lang w:eastAsia="ru-RU"/>
        </w:rPr>
        <w:t> изучения курса «География» является формирование универсальных учебных действий (УУД).</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Регулятивные УУД</w:t>
      </w:r>
      <w:r w:rsidRPr="00714D03">
        <w:rPr>
          <w:rFonts w:ascii="Times New Roman" w:eastAsia="Times New Roman" w:hAnsi="Times New Roman" w:cs="Times New Roman"/>
          <w:b/>
          <w:bCs/>
          <w:color w:val="000000"/>
          <w:sz w:val="24"/>
          <w:szCs w:val="24"/>
          <w:lang w:eastAsia="ru-RU"/>
        </w:rPr>
        <w:t>:</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способности к самостоятельному приобретению новых знаний и практических умений, умения управлять своей познавательной деятельностью;</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самостоятельно обнаруживать и формулировать проблему в классной и индивидуальной учебной деятельности;</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составлять (индивидуально или в группе) план решения проблемы (выполнения проекта);</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подбирать к каждой проблеме (задаче) адекватную ей теоретическую модель;</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планировать свою индивидуальную образовательную траекторию;</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 ходе представления проекта давать оценку его результатам;</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самостоятельно осознавать причины своего успеха или неуспеха и находить способы выхода из ситуации неуспеха;.</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уметь оценить степень успешности своей индивидуальной образовательной деятельности;</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714D03" w:rsidRPr="00714D03" w:rsidRDefault="00714D03" w:rsidP="00714D03">
      <w:pPr>
        <w:numPr>
          <w:ilvl w:val="0"/>
          <w:numId w:val="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умения ориентироваться в окружающем мире, выбирать целевые и смысловые установки в своих действиях и поступках, принимать решения.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Средством формирования</w:t>
      </w:r>
      <w:r w:rsidRPr="00714D03">
        <w:rPr>
          <w:rFonts w:ascii="Times New Roman" w:eastAsia="Times New Roman" w:hAnsi="Times New Roman" w:cs="Times New Roman"/>
          <w:color w:val="000000"/>
          <w:sz w:val="24"/>
          <w:szCs w:val="24"/>
          <w:lang w:eastAsia="ru-RU"/>
        </w:rPr>
        <w:t>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Коммуникативные УУД:</w:t>
      </w:r>
    </w:p>
    <w:p w:rsidR="00714D03" w:rsidRPr="00714D03" w:rsidRDefault="00714D03" w:rsidP="00714D03">
      <w:pPr>
        <w:numPr>
          <w:ilvl w:val="0"/>
          <w:numId w:val="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отстаивая свою точку зрения, приводить аргументы, подтверждая их фактами;</w:t>
      </w:r>
    </w:p>
    <w:p w:rsidR="00714D03" w:rsidRPr="00714D03" w:rsidRDefault="00714D03" w:rsidP="00714D03">
      <w:pPr>
        <w:numPr>
          <w:ilvl w:val="0"/>
          <w:numId w:val="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 дискуссии уметь выдвинуть контраргументы, перефразировать свою мысль (владение механизмом эквивалентных замен);</w:t>
      </w:r>
    </w:p>
    <w:p w:rsidR="00714D03" w:rsidRPr="00714D03" w:rsidRDefault="00714D03" w:rsidP="00714D03">
      <w:pPr>
        <w:numPr>
          <w:ilvl w:val="0"/>
          <w:numId w:val="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учиться критично относиться к своему мнению, с достоинством признавать ошибочность своего мнения (если оно таково) и корректировать его;</w:t>
      </w:r>
    </w:p>
    <w:p w:rsidR="00714D03" w:rsidRPr="00714D03" w:rsidRDefault="00714D03" w:rsidP="00714D03">
      <w:pPr>
        <w:numPr>
          <w:ilvl w:val="0"/>
          <w:numId w:val="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lastRenderedPageBreak/>
        <w:t>понимая позицию другого, различать в его речи: мнение (точку зрения), доказательство (аргументы), факты, гипотезы, аксиомы, теории;</w:t>
      </w:r>
    </w:p>
    <w:p w:rsidR="00714D03" w:rsidRPr="00714D03" w:rsidRDefault="00714D03" w:rsidP="00714D03">
      <w:pPr>
        <w:numPr>
          <w:ilvl w:val="0"/>
          <w:numId w:val="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уметь взглянуть на ситуацию с иной позиции и договариваться с людьми иных позиций.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Средством формирования</w:t>
      </w:r>
      <w:r w:rsidRPr="00714D03">
        <w:rPr>
          <w:rFonts w:ascii="Times New Roman" w:eastAsia="Times New Roman" w:hAnsi="Times New Roman" w:cs="Times New Roman"/>
          <w:color w:val="000000"/>
          <w:sz w:val="24"/>
          <w:szCs w:val="24"/>
          <w:lang w:eastAsia="ru-RU"/>
        </w:rPr>
        <w:t>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Познавательные УУД:</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анализировать, сравнивать, классифицировать и обобщать понятия;</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давать определение понятиям на основе изученного на различных предметах учебного материала;</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осуществлять логическую операцию установления родо-видовых отношений;</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обобщать понятия – осуществлять логическую операцию перехода от понятия с меньшим объёмом к понятию с большим объёмом;</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строить логическое рассуждение, включающее установление причинно-следственных связей;</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представлять информацию в виде конспектов, таблиц, схем, графиков;</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приёмы слушания;</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714D03" w:rsidRPr="00714D03" w:rsidRDefault="00714D03" w:rsidP="00714D03">
      <w:pPr>
        <w:numPr>
          <w:ilvl w:val="0"/>
          <w:numId w:val="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Средством формирования</w:t>
      </w:r>
      <w:r w:rsidRPr="00714D03">
        <w:rPr>
          <w:rFonts w:ascii="Times New Roman" w:eastAsia="Times New Roman" w:hAnsi="Times New Roman" w:cs="Times New Roman"/>
          <w:color w:val="000000"/>
          <w:sz w:val="24"/>
          <w:szCs w:val="24"/>
          <w:lang w:eastAsia="ru-RU"/>
        </w:rPr>
        <w:t> познавательных УУД служат учебный материал и прежде всего продуктивные задания учебника, нацеленные на:</w:t>
      </w:r>
    </w:p>
    <w:p w:rsidR="00714D03" w:rsidRPr="00714D03" w:rsidRDefault="00714D03" w:rsidP="00714D03">
      <w:pPr>
        <w:numPr>
          <w:ilvl w:val="0"/>
          <w:numId w:val="7"/>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роли географии в познании окружающего мира и его устойчивого развития;</w:t>
      </w:r>
    </w:p>
    <w:p w:rsidR="00714D03" w:rsidRPr="00714D03" w:rsidRDefault="00714D03" w:rsidP="00714D03">
      <w:pPr>
        <w:numPr>
          <w:ilvl w:val="0"/>
          <w:numId w:val="7"/>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714D03" w:rsidRPr="00714D03" w:rsidRDefault="00714D03" w:rsidP="00714D03">
      <w:pPr>
        <w:numPr>
          <w:ilvl w:val="0"/>
          <w:numId w:val="7"/>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использование географических умений для анализа, оценки, прогнозирования современных социоприродных проблем и проектирования путей их решения;</w:t>
      </w:r>
    </w:p>
    <w:p w:rsidR="00714D03" w:rsidRPr="00714D03" w:rsidRDefault="00714D03" w:rsidP="00714D03">
      <w:pPr>
        <w:numPr>
          <w:ilvl w:val="0"/>
          <w:numId w:val="7"/>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использование карт как информационных образно-знаковых моделей действительности.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u w:val="single"/>
          <w:lang w:eastAsia="ru-RU"/>
        </w:rPr>
        <w:t>Личностные УУД:</w:t>
      </w:r>
    </w:p>
    <w:p w:rsidR="00714D03" w:rsidRPr="00714D03" w:rsidRDefault="00714D03" w:rsidP="00714D03">
      <w:pPr>
        <w:numPr>
          <w:ilvl w:val="0"/>
          <w:numId w:val="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себя как члена общества на глобальном, региональном и локальном уровнях (житель планеты Земля, житель конкретного региона);</w:t>
      </w:r>
    </w:p>
    <w:p w:rsidR="00714D03" w:rsidRPr="00714D03" w:rsidRDefault="00714D03" w:rsidP="00714D03">
      <w:pPr>
        <w:numPr>
          <w:ilvl w:val="0"/>
          <w:numId w:val="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осознание значимости и общности глобальных проблем человечества;</w:t>
      </w:r>
    </w:p>
    <w:p w:rsidR="00714D03" w:rsidRPr="00714D03" w:rsidRDefault="00714D03" w:rsidP="00714D03">
      <w:pPr>
        <w:numPr>
          <w:ilvl w:val="0"/>
          <w:numId w:val="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эмоционально-ценностное отношение к окружающей среде, необходимости её сохранения и рационального использования;</w:t>
      </w:r>
    </w:p>
    <w:p w:rsidR="00714D03" w:rsidRPr="00714D03" w:rsidRDefault="00714D03" w:rsidP="00714D03">
      <w:pPr>
        <w:numPr>
          <w:ilvl w:val="0"/>
          <w:numId w:val="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патриотизм, любовь к своей местности, своему региону, своей стране;</w:t>
      </w:r>
    </w:p>
    <w:p w:rsidR="00714D03" w:rsidRPr="00714D03" w:rsidRDefault="00714D03" w:rsidP="00714D03">
      <w:pPr>
        <w:numPr>
          <w:ilvl w:val="0"/>
          <w:numId w:val="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уважение к истории, культуре, национальным особенностям, толерантность.</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Предметными результатами </w:t>
      </w:r>
      <w:r w:rsidRPr="00714D03">
        <w:rPr>
          <w:rFonts w:ascii="Times New Roman" w:eastAsia="Times New Roman" w:hAnsi="Times New Roman" w:cs="Times New Roman"/>
          <w:color w:val="000000"/>
          <w:sz w:val="24"/>
          <w:szCs w:val="24"/>
          <w:lang w:eastAsia="ru-RU"/>
        </w:rPr>
        <w:t>изучения курса «География» являются:</w:t>
      </w:r>
    </w:p>
    <w:p w:rsidR="00714D03" w:rsidRPr="00714D03" w:rsidRDefault="00714D03" w:rsidP="00714D03">
      <w:pPr>
        <w:numPr>
          <w:ilvl w:val="0"/>
          <w:numId w:val="9"/>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осознание роли географии в</w:t>
      </w:r>
      <w:r w:rsidRPr="00714D03">
        <w:rPr>
          <w:rFonts w:ascii="Times New Roman" w:eastAsia="Times New Roman" w:hAnsi="Times New Roman" w:cs="Times New Roman"/>
          <w:b/>
          <w:bCs/>
          <w:color w:val="000000"/>
          <w:sz w:val="24"/>
          <w:szCs w:val="24"/>
          <w:u w:val="single"/>
          <w:lang w:eastAsia="ru-RU"/>
        </w:rPr>
        <w:t> </w:t>
      </w:r>
      <w:r w:rsidRPr="00714D03">
        <w:rPr>
          <w:rFonts w:ascii="Times New Roman" w:eastAsia="Times New Roman" w:hAnsi="Times New Roman" w:cs="Times New Roman"/>
          <w:color w:val="000000"/>
          <w:sz w:val="24"/>
          <w:szCs w:val="24"/>
          <w:u w:val="single"/>
          <w:lang w:eastAsia="ru-RU"/>
        </w:rPr>
        <w:t>познании окружающего мира:</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объяснять основные географические закономерности взаимодействия общества и природы;</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объяснять роль географической науки в решении проблем гармоничного социоприродного развития.</w:t>
      </w:r>
    </w:p>
    <w:p w:rsidR="00714D03" w:rsidRPr="00714D03" w:rsidRDefault="00714D03" w:rsidP="00714D03">
      <w:pPr>
        <w:numPr>
          <w:ilvl w:val="0"/>
          <w:numId w:val="10"/>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lastRenderedPageBreak/>
        <w:t>освоение системы географических знаний о природе, населении, хозяйстве мира:</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выявлять зависимость размещения населения и его хозяйственной деятельности от природных условий территории;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определять причины и следствия геоэкологических проблем;</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приводить примеры закономерностей размещения населения, городов;</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оценивать особенности географического положения, природно-ресурсного потенциала, демографической ситуации, степени урбанизации.</w:t>
      </w:r>
    </w:p>
    <w:p w:rsidR="00714D03" w:rsidRPr="00714D03" w:rsidRDefault="00714D03" w:rsidP="00714D03">
      <w:pPr>
        <w:numPr>
          <w:ilvl w:val="0"/>
          <w:numId w:val="11"/>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использование географических умений: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анализировать и объяснять сущность географических процессов и явлений;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прогнозировать изменения: в природе, в численности и составе населения;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составлять рекомендации по решению географических проблем.</w:t>
      </w:r>
    </w:p>
    <w:p w:rsidR="00714D03" w:rsidRPr="00714D03" w:rsidRDefault="00714D03" w:rsidP="00714D03">
      <w:pPr>
        <w:numPr>
          <w:ilvl w:val="0"/>
          <w:numId w:val="12"/>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использование карт как моделей: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пользоваться различными источниками географической информации: картографическими, статистическими и др.;</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определять по картам местоположение географических объектов.</w:t>
      </w:r>
    </w:p>
    <w:p w:rsidR="00714D03" w:rsidRPr="00714D03" w:rsidRDefault="00714D03" w:rsidP="00714D03">
      <w:pPr>
        <w:numPr>
          <w:ilvl w:val="0"/>
          <w:numId w:val="13"/>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понимание смысла собственной действительности: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формулировать своё отношение к культурному и природному наследию;</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7"/>
          <w:szCs w:val="27"/>
          <w:lang w:eastAsia="ru-RU"/>
        </w:rPr>
        <w:t>Планируемые результаты изучения учебного предмета «География»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Особенности географического положения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Выпускник научится:</w:t>
      </w:r>
    </w:p>
    <w:p w:rsidR="00714D03" w:rsidRPr="00714D03" w:rsidRDefault="00714D03" w:rsidP="00714D03">
      <w:pPr>
        <w:numPr>
          <w:ilvl w:val="0"/>
          <w:numId w:val="1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714D03" w:rsidRPr="00714D03" w:rsidRDefault="00714D03" w:rsidP="00714D03">
      <w:pPr>
        <w:numPr>
          <w:ilvl w:val="0"/>
          <w:numId w:val="1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оценивать воздействие географического положения России и её отдельных частей на особенности природы, жизнь и хозяйственную деятельность населения;</w:t>
      </w:r>
    </w:p>
    <w:p w:rsidR="00714D03" w:rsidRPr="00714D03" w:rsidRDefault="00714D03" w:rsidP="00714D03">
      <w:pPr>
        <w:numPr>
          <w:ilvl w:val="0"/>
          <w:numId w:val="14"/>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i/>
          <w:iCs/>
          <w:color w:val="000000"/>
          <w:sz w:val="24"/>
          <w:szCs w:val="24"/>
          <w:lang w:eastAsia="ru-RU"/>
        </w:rPr>
        <w:t>Выпускник получит возможность научиться:</w:t>
      </w:r>
    </w:p>
    <w:p w:rsidR="00714D03" w:rsidRPr="00714D03" w:rsidRDefault="00714D03" w:rsidP="00714D03">
      <w:pPr>
        <w:numPr>
          <w:ilvl w:val="0"/>
          <w:numId w:val="15"/>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Природа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Выпускник научится:</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различать географические процессы и явления, определяющие особенности природы страны и отдельных регионов;</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сравнивать особенности природы отдельных регионов страны;</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оценивать особенности взаимодействия природы и общества в пределах отдельных территорий;</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описывать положение на карте положение и взаиморасположение географических объектов</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объяснять особенности компонентов природы отдельных частей страны;</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оценивать природные условия и обеспеченность природными ресурсами отдельных территорий России;</w:t>
      </w:r>
    </w:p>
    <w:p w:rsidR="00714D03" w:rsidRPr="00714D03" w:rsidRDefault="00714D03" w:rsidP="00714D03">
      <w:pPr>
        <w:numPr>
          <w:ilvl w:val="0"/>
          <w:numId w:val="16"/>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i/>
          <w:iCs/>
          <w:color w:val="000000"/>
          <w:sz w:val="24"/>
          <w:szCs w:val="24"/>
          <w:lang w:eastAsia="ru-RU"/>
        </w:rPr>
        <w:t>Выпускник получит возможность научиться:</w:t>
      </w:r>
    </w:p>
    <w:p w:rsidR="00714D03" w:rsidRPr="00714D03" w:rsidRDefault="00714D03" w:rsidP="00714D03">
      <w:pPr>
        <w:numPr>
          <w:ilvl w:val="0"/>
          <w:numId w:val="17"/>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оценивать возможные последствия изменений климата отдельных территорий страны, связанных с глобальными изменениями климата.</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Население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Выпускник научится:</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различать демографические процессы и явления, характеризующие динамику численности населения России и отдельных регионов и стран;</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lastRenderedPageBreak/>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сравнивать особенности населения отдельных регионов страны по этническому, языковому и религиозному составу;</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объяснять особенности динамики численности, половозрастной структуры и размещения на селения России и ее отдельных регионов;</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714D03" w:rsidRPr="00714D03" w:rsidRDefault="00714D03" w:rsidP="00714D03">
      <w:pPr>
        <w:numPr>
          <w:ilvl w:val="0"/>
          <w:numId w:val="18"/>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i/>
          <w:iCs/>
          <w:color w:val="000000"/>
          <w:sz w:val="24"/>
          <w:szCs w:val="24"/>
          <w:lang w:eastAsia="ru-RU"/>
        </w:rPr>
        <w:t>Выпускник получит возможность научиться:</w:t>
      </w:r>
    </w:p>
    <w:p w:rsidR="00714D03" w:rsidRPr="00714D03" w:rsidRDefault="00714D03" w:rsidP="00714D03">
      <w:pPr>
        <w:numPr>
          <w:ilvl w:val="0"/>
          <w:numId w:val="19"/>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714D03" w:rsidRPr="00714D03" w:rsidRDefault="00714D03" w:rsidP="00714D03">
      <w:pPr>
        <w:numPr>
          <w:ilvl w:val="0"/>
          <w:numId w:val="19"/>
        </w:numPr>
        <w:shd w:val="clear" w:color="auto" w:fill="FFFFFF"/>
        <w:spacing w:before="30" w:after="30" w:line="240" w:lineRule="auto"/>
        <w:ind w:left="0"/>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оценивать ситуацию на рынке труда и ее динамику.</w:t>
      </w:r>
    </w:p>
    <w:p w:rsidR="00714D03" w:rsidRPr="00714D03" w:rsidRDefault="00714D03" w:rsidP="00714D03">
      <w:pPr>
        <w:shd w:val="clear" w:color="auto" w:fill="FFFFFF"/>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 Учебно-тематический план</w:t>
      </w:r>
    </w:p>
    <w:tbl>
      <w:tblPr>
        <w:tblW w:w="10335" w:type="dxa"/>
        <w:tblInd w:w="292" w:type="dxa"/>
        <w:shd w:val="clear" w:color="auto" w:fill="FFFFFF"/>
        <w:tblCellMar>
          <w:top w:w="15" w:type="dxa"/>
          <w:left w:w="15" w:type="dxa"/>
          <w:bottom w:w="15" w:type="dxa"/>
          <w:right w:w="15" w:type="dxa"/>
        </w:tblCellMar>
        <w:tblLook w:val="04A0" w:firstRow="1" w:lastRow="0" w:firstColumn="1" w:lastColumn="0" w:noHBand="0" w:noVBand="1"/>
      </w:tblPr>
      <w:tblGrid>
        <w:gridCol w:w="702"/>
        <w:gridCol w:w="5329"/>
        <w:gridCol w:w="1952"/>
        <w:gridCol w:w="2352"/>
      </w:tblGrid>
      <w:tr w:rsidR="00714D03" w:rsidRPr="00714D03" w:rsidTr="00714D03">
        <w:trPr>
          <w:trHeight w:val="552"/>
        </w:trPr>
        <w:tc>
          <w:tcPr>
            <w:tcW w:w="53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40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Тема</w:t>
            </w:r>
          </w:p>
        </w:tc>
        <w:tc>
          <w:tcPr>
            <w:tcW w:w="32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Количество часов</w:t>
            </w:r>
          </w:p>
        </w:tc>
      </w:tr>
      <w:tr w:rsidR="00714D03" w:rsidRPr="00714D03" w:rsidTr="00714D03">
        <w:trPr>
          <w:trHeight w:val="55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всего</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практические работы</w:t>
            </w:r>
          </w:p>
        </w:tc>
      </w:tr>
      <w:tr w:rsidR="00714D03" w:rsidRPr="00714D03" w:rsidTr="00714D03">
        <w:trPr>
          <w:trHeight w:val="276"/>
        </w:trPr>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numPr>
                <w:ilvl w:val="0"/>
                <w:numId w:val="20"/>
              </w:numPr>
              <w:spacing w:before="100" w:beforeAutospacing="1" w:after="100" w:afterAutospacing="1" w:line="240" w:lineRule="auto"/>
              <w:ind w:left="360"/>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Географическое пространство России.</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950F0F"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12</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950F0F"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w:t>
            </w:r>
          </w:p>
        </w:tc>
      </w:tr>
      <w:tr w:rsidR="00714D03" w:rsidRPr="00714D03" w:rsidTr="00714D03">
        <w:trPr>
          <w:trHeight w:val="276"/>
        </w:trPr>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numPr>
                <w:ilvl w:val="0"/>
                <w:numId w:val="21"/>
              </w:numPr>
              <w:spacing w:before="100" w:beforeAutospacing="1" w:after="100" w:afterAutospacing="1" w:line="240" w:lineRule="auto"/>
              <w:ind w:left="360"/>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Население России.</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12</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w:t>
            </w:r>
          </w:p>
        </w:tc>
      </w:tr>
      <w:tr w:rsidR="00714D03" w:rsidRPr="00714D03" w:rsidTr="00714D03">
        <w:trPr>
          <w:trHeight w:val="276"/>
        </w:trPr>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numPr>
                <w:ilvl w:val="0"/>
                <w:numId w:val="22"/>
              </w:numPr>
              <w:spacing w:before="100" w:beforeAutospacing="1" w:after="100" w:afterAutospacing="1" w:line="240" w:lineRule="auto"/>
              <w:ind w:left="360"/>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Природа России.</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31</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w:t>
            </w:r>
          </w:p>
        </w:tc>
      </w:tr>
      <w:tr w:rsidR="00714D03" w:rsidRPr="00714D03" w:rsidTr="00714D03">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numPr>
                <w:ilvl w:val="0"/>
                <w:numId w:val="23"/>
              </w:numPr>
              <w:spacing w:before="100" w:beforeAutospacing="1" w:after="100" w:afterAutospacing="1" w:line="240" w:lineRule="auto"/>
              <w:ind w:left="360"/>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Природно-хозяйственные зоны и районы.</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13</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w:t>
            </w:r>
          </w:p>
        </w:tc>
      </w:tr>
      <w:tr w:rsidR="00714D03" w:rsidRPr="00714D03" w:rsidTr="00714D03">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F16BEA">
            <w:pPr>
              <w:spacing w:before="100" w:beforeAutospacing="1" w:after="100" w:afterAutospacing="1" w:line="240" w:lineRule="auto"/>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Повторение </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p>
        </w:tc>
      </w:tr>
      <w:tr w:rsidR="00714D03" w:rsidRPr="00714D03" w:rsidTr="00714D03">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6.</w:t>
            </w: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резерв</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0</w:t>
            </w:r>
          </w:p>
        </w:tc>
      </w:tr>
      <w:tr w:rsidR="00714D03" w:rsidRPr="00714D03" w:rsidTr="00714D03">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4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Всего:</w:t>
            </w:r>
          </w:p>
        </w:tc>
        <w:tc>
          <w:tcPr>
            <w:tcW w:w="1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F16BEA" w:rsidP="00714D03">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70</w:t>
            </w:r>
          </w:p>
        </w:tc>
        <w:tc>
          <w:tcPr>
            <w:tcW w:w="1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14D03" w:rsidRPr="00714D03" w:rsidRDefault="00714D03" w:rsidP="00714D03">
            <w:pP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17</w:t>
            </w:r>
          </w:p>
        </w:tc>
      </w:tr>
    </w:tbl>
    <w:p w:rsidR="00714D03" w:rsidRPr="00714D03" w:rsidRDefault="00714D03" w:rsidP="00714D03">
      <w:pPr>
        <w:shd w:val="clear" w:color="auto" w:fill="FFFFFF"/>
        <w:spacing w:after="0" w:line="240" w:lineRule="auto"/>
        <w:ind w:left="1068"/>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Содержание программы учебного предмета</w:t>
      </w:r>
    </w:p>
    <w:p w:rsidR="00714D03" w:rsidRPr="00714D03" w:rsidRDefault="00714D03" w:rsidP="00714D03">
      <w:pPr>
        <w:pBdr>
          <w:bottom w:val="single" w:sz="2" w:space="2" w:color="000000"/>
        </w:pBd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1. Географическое пространство России (10 ч.).</w:t>
      </w:r>
    </w:p>
    <w:p w:rsidR="00714D03" w:rsidRPr="00714D03" w:rsidRDefault="00714D03" w:rsidP="00714D03">
      <w:pPr>
        <w:pBdr>
          <w:bottom w:val="single" w:sz="2" w:space="2" w:color="000000"/>
        </w:pBdr>
        <w:shd w:val="clear" w:color="auto" w:fill="FFFFFF"/>
        <w:spacing w:after="0" w:line="240" w:lineRule="auto"/>
        <w:ind w:firstLine="708"/>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Россия на карте мира. Уникальность географического положения России. Площадь территории России. Крайние точки. Место России среди других государств мира. Государственная граница России. Россия на карте часовых поясов. Часовые пояса. Местное время. Поясное время. Понятие о часовых поясах и часовых зонах. Линия перемены дат.</w:t>
      </w:r>
      <w:r w:rsidRPr="00714D03">
        <w:rPr>
          <w:rFonts w:ascii="Times New Roman" w:eastAsia="Times New Roman" w:hAnsi="Times New Roman" w:cs="Times New Roman"/>
          <w:color w:val="000000"/>
          <w:sz w:val="24"/>
          <w:szCs w:val="24"/>
          <w:lang w:eastAsia="ru-RU"/>
        </w:rPr>
        <w:br/>
        <w:t>Формирование территории России. Заселение территории России. Вклад исследователей, путешественников  в   освоение   территории    России.    Русские первопроходцы: Ермак, И. Москвитин, С. Дежнев, В. Беринг, В. Поярков, Е. Хабаров, С. Крашенинников. Районирование. Географический район. Природные и экономические районы. Административно-территориальное деление России. </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Работа с контурной картой:</w:t>
      </w:r>
    </w:p>
    <w:p w:rsidR="00714D03" w:rsidRPr="00714D03" w:rsidRDefault="00714D03" w:rsidP="00714D03">
      <w:pPr>
        <w:pBdr>
          <w:bottom w:val="single" w:sz="2" w:space="2" w:color="000000"/>
        </w:pBd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Обозначение на контурной карте государственной границы России</w:t>
      </w:r>
      <w:r w:rsidRPr="00714D03">
        <w:rPr>
          <w:rFonts w:ascii="Times New Roman" w:eastAsia="Times New Roman" w:hAnsi="Times New Roman" w:cs="Times New Roman"/>
          <w:color w:val="000000"/>
          <w:sz w:val="24"/>
          <w:szCs w:val="24"/>
          <w:lang w:eastAsia="ru-RU"/>
        </w:rPr>
        <w:t>; государств, с которыми граничит Россия (с указанием их столиц).</w:t>
      </w:r>
    </w:p>
    <w:p w:rsidR="00714D03" w:rsidRPr="00714D03" w:rsidRDefault="00714D03" w:rsidP="00714D03">
      <w:pPr>
        <w:pBdr>
          <w:bottom w:val="single" w:sz="2" w:space="2" w:color="000000"/>
        </w:pBd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Обозначение на контурной карте субъектов РФ с административными центрами.</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 «Сравнительная характеристика географического положения России с другими странами мира (Канада, США, Китай)».</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2 «Определение разницы во времени на карте часовых поясов».</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3 – учимся с «Полярной звездой» - устанавливаем межпредметные связи: география – история – обществознание».</w:t>
      </w:r>
    </w:p>
    <w:p w:rsidR="00714D03" w:rsidRPr="00714D03" w:rsidRDefault="00714D03" w:rsidP="00714D03">
      <w:pPr>
        <w:pBdr>
          <w:bottom w:val="single" w:sz="2" w:space="2" w:color="000000"/>
        </w:pBd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2. Население России (14 ч.).</w:t>
      </w:r>
    </w:p>
    <w:p w:rsidR="00714D03" w:rsidRPr="00714D03" w:rsidRDefault="00714D03" w:rsidP="00714D03">
      <w:pPr>
        <w:pBdr>
          <w:bottom w:val="single" w:sz="2" w:space="2" w:color="000000"/>
        </w:pBdr>
        <w:shd w:val="clear" w:color="auto" w:fill="FFFFFF"/>
        <w:spacing w:after="0" w:line="240" w:lineRule="auto"/>
        <w:ind w:firstLine="708"/>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lastRenderedPageBreak/>
        <w:t>Численность населения России. Воспроизводство населения. Демографический кризис. Демографические потери. Демографические проблемы и их решение. Естественный прирост. Отрицательный естественный прирост — проблема для России. Традиционный и современный типы воспроизводства.                                                               Миграции населения. Мигранты. Этические нормы в отношении мигрантов.</w:t>
      </w:r>
      <w:r w:rsidRPr="00714D03">
        <w:rPr>
          <w:rFonts w:ascii="Times New Roman" w:eastAsia="Times New Roman" w:hAnsi="Times New Roman" w:cs="Times New Roman"/>
          <w:color w:val="000000"/>
          <w:sz w:val="24"/>
          <w:szCs w:val="24"/>
          <w:lang w:eastAsia="ru-RU"/>
        </w:rPr>
        <w:br/>
        <w:t>«Демографический портрет» населения России. Демографическая ситуация. Половозрастная структура населения России.</w:t>
      </w:r>
      <w:r w:rsidRPr="00714D03">
        <w:rPr>
          <w:rFonts w:ascii="Times New Roman" w:eastAsia="Times New Roman" w:hAnsi="Times New Roman" w:cs="Times New Roman"/>
          <w:color w:val="000000"/>
          <w:sz w:val="24"/>
          <w:szCs w:val="24"/>
          <w:lang w:eastAsia="ru-RU"/>
        </w:rPr>
        <w:br/>
        <w:t>Рынок труда. Трудоспособный возраст. Трудовые ресурсы. Экономически активное население. Безработные. Трудовые ресурсы родного края. Рынок труда родного края.</w:t>
      </w:r>
      <w:r w:rsidRPr="00714D03">
        <w:rPr>
          <w:rFonts w:ascii="Times New Roman" w:eastAsia="Times New Roman" w:hAnsi="Times New Roman" w:cs="Times New Roman"/>
          <w:color w:val="000000"/>
          <w:sz w:val="24"/>
          <w:szCs w:val="24"/>
          <w:lang w:eastAsia="ru-RU"/>
        </w:rPr>
        <w:br/>
        <w:t>Этнос. Этническая территория. Этническая структура регионов России. Россия — многонациональное государство. Национальный состав. Языковая семья. Языковая группа. Значение русского языка для народов России. Религии России.</w:t>
      </w:r>
      <w:r w:rsidRPr="00714D03">
        <w:rPr>
          <w:rFonts w:ascii="Times New Roman" w:eastAsia="Times New Roman" w:hAnsi="Times New Roman" w:cs="Times New Roman"/>
          <w:color w:val="000000"/>
          <w:sz w:val="24"/>
          <w:szCs w:val="24"/>
          <w:lang w:eastAsia="ru-RU"/>
        </w:rPr>
        <w:br/>
        <w:t>Размещение населения. Зона очагового заселения. Зона сплошного заселения. Главная полоса расселения. Плотность населения России. Роль крупных городов в размещении населения.</w:t>
      </w:r>
      <w:r w:rsidRPr="00714D03">
        <w:rPr>
          <w:rFonts w:ascii="Times New Roman" w:eastAsia="Times New Roman" w:hAnsi="Times New Roman" w:cs="Times New Roman"/>
          <w:color w:val="000000"/>
          <w:sz w:val="24"/>
          <w:szCs w:val="24"/>
          <w:lang w:eastAsia="ru-RU"/>
        </w:rPr>
        <w:br/>
        <w:t>        Расселение и урбанизация. Типы поселений. Городской и сельский образ жизни. Влияние урбанизации на окружающую среду. Города и сельские поселения. Типы городов. Сельская местность. Функции сельской местности.</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4 «Анализ графика рождаемости и смертности России».</w:t>
      </w:r>
    </w:p>
    <w:p w:rsidR="00714D03" w:rsidRPr="00714D03" w:rsidRDefault="00714D03" w:rsidP="00714D03">
      <w:pPr>
        <w:pBdr>
          <w:bottom w:val="single" w:sz="2" w:space="2" w:color="000000"/>
        </w:pBd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5 – учимся с «Полярной звездой» - сравниваем половозрастные пирамиды регионов России</w:t>
      </w:r>
      <w:r w:rsidRPr="00714D03">
        <w:rPr>
          <w:rFonts w:ascii="Times New Roman" w:eastAsia="Times New Roman" w:hAnsi="Times New Roman" w:cs="Times New Roman"/>
          <w:color w:val="000000"/>
          <w:sz w:val="24"/>
          <w:szCs w:val="24"/>
          <w:lang w:eastAsia="ru-RU"/>
        </w:rPr>
        <w:t>.</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6 – учимся с «Полярной звездой» - создание электроннойпрезентации».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7 – учимся с «Полярной звездой» - готовимся к дискуссии на тему «Рост Москвы – это хорошо или плохо?»</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3. Природа России (27 ч.).</w:t>
      </w:r>
    </w:p>
    <w:p w:rsidR="00714D03" w:rsidRPr="00714D03" w:rsidRDefault="00714D03" w:rsidP="00714D03">
      <w:pPr>
        <w:shd w:val="clear" w:color="auto" w:fill="FFFFFF"/>
        <w:spacing w:after="0" w:line="240" w:lineRule="auto"/>
        <w:ind w:firstLine="708"/>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История развития земной коры. Геологическое летоисчисление. Геохронологическая шкала. Эра. Эпоха складчатости. Геологическая карта.</w:t>
      </w:r>
      <w:r w:rsidRPr="00714D03">
        <w:rPr>
          <w:rFonts w:ascii="Times New Roman" w:eastAsia="Times New Roman" w:hAnsi="Times New Roman" w:cs="Times New Roman"/>
          <w:color w:val="000000"/>
          <w:sz w:val="24"/>
          <w:szCs w:val="24"/>
          <w:lang w:eastAsia="ru-RU"/>
        </w:rPr>
        <w:br/>
        <w:t>Особенности рельефа России. Тектонические структуры. Платформы и геосинклинали. Связь рельефа с тектоническим строением территории. Скульптура поверхности. Влияние внешних сил на рельеф России. Выветривание. Эрозия. Оледенение. Многолетняя мерзлота. Влияние человеческой деятельности на рельеф и ее последствия.                                        Полезные ископаемые России. Рудные и нерудные полезные ископаемые. Основные месторождения полезных ископаемых. Рациональное использование полезных ископаемых. Стихийные явления на территории России: землетрясения, извержения вулканов, снежные лавины, сели, оползни, просадки грунта.</w:t>
      </w:r>
      <w:r w:rsidRPr="00714D03">
        <w:rPr>
          <w:rFonts w:ascii="Times New Roman" w:eastAsia="Times New Roman" w:hAnsi="Times New Roman" w:cs="Times New Roman"/>
          <w:color w:val="000000"/>
          <w:sz w:val="24"/>
          <w:szCs w:val="24"/>
          <w:lang w:eastAsia="ru-RU"/>
        </w:rPr>
        <w:br/>
        <w:t>        Климат России. Понятие «солнечная радиация». Прямая и рассеянная радиация. Суммарная радиация. Радиационный баланс. Поступление солнечной радиации на поверхность Земли. Изменение солнечной радиации по сезонам года.</w:t>
      </w:r>
      <w:r w:rsidRPr="00714D03">
        <w:rPr>
          <w:rFonts w:ascii="Times New Roman" w:eastAsia="Times New Roman" w:hAnsi="Times New Roman" w:cs="Times New Roman"/>
          <w:color w:val="000000"/>
          <w:sz w:val="24"/>
          <w:szCs w:val="24"/>
          <w:lang w:eastAsia="ru-RU"/>
        </w:rPr>
        <w:br/>
        <w:t>Атмосферная циркуляция. Воздушные массы над территорией России. Западный перенос воздушных масс. Влияние соседних территорий на климат России. Атмосферный фронт. Теплый и холодный атмосферные фронты. Циклон и антициклон.</w:t>
      </w:r>
      <w:r w:rsidRPr="00714D03">
        <w:rPr>
          <w:rFonts w:ascii="Times New Roman" w:eastAsia="Times New Roman" w:hAnsi="Times New Roman" w:cs="Times New Roman"/>
          <w:color w:val="000000"/>
          <w:sz w:val="24"/>
          <w:szCs w:val="24"/>
          <w:lang w:eastAsia="ru-RU"/>
        </w:rPr>
        <w:br/>
        <w:t>Влияние на климат России ее географического положения. Климатические особенности зимнего и летнего сезонов года. Синоптическая карта.</w:t>
      </w:r>
      <w:r w:rsidRPr="00714D03">
        <w:rPr>
          <w:rFonts w:ascii="Times New Roman" w:eastAsia="Times New Roman" w:hAnsi="Times New Roman" w:cs="Times New Roman"/>
          <w:color w:val="000000"/>
          <w:sz w:val="24"/>
          <w:szCs w:val="24"/>
          <w:lang w:eastAsia="ru-RU"/>
        </w:rPr>
        <w:br/>
        <w:t>Климатические пояса и типы климата России. Климатические особенности России. Климат своего региона. Влияние климатических условий на здоровье и жизнь человека. Климат и хозяйственная деятельность людей. Влияние климата на сельское хозяйство. Агроклиматические ресурсы. Коэффициент увлажнения. Учет климатических условий в жилищном строительстве.                    </w:t>
      </w:r>
      <w:r w:rsidRPr="00714D03">
        <w:rPr>
          <w:rFonts w:ascii="Times New Roman" w:eastAsia="Times New Roman" w:hAnsi="Times New Roman" w:cs="Times New Roman"/>
          <w:color w:val="000000"/>
          <w:sz w:val="24"/>
          <w:szCs w:val="24"/>
          <w:lang w:eastAsia="ru-RU"/>
        </w:rPr>
        <w:br/>
        <w:t>        Россия — морская держава. Особенности Российских морей. Принадлежность морей к бассейнам океанов — Атлантического, Тихого и Северного Ледовитого. Ресурсы морей и их использование человеком. Рекреационное значение морей. Экологические проблемы морей.</w:t>
      </w:r>
      <w:r w:rsidRPr="00714D03">
        <w:rPr>
          <w:rFonts w:ascii="Times New Roman" w:eastAsia="Times New Roman" w:hAnsi="Times New Roman" w:cs="Times New Roman"/>
          <w:color w:val="000000"/>
          <w:sz w:val="24"/>
          <w:szCs w:val="24"/>
          <w:lang w:eastAsia="ru-RU"/>
        </w:rPr>
        <w:br/>
        <w:t>        Реки России. Режим рек России. Типы питания рек. Водоносность реки. Расход воды. Годовой сток. Падение реки. Уклон реки. Особенности российских рек. Крупнейшие реки России. Использование рек в хозяйственной деятельности. Охрана речных вод. Водоемы Московской области.</w:t>
      </w:r>
      <w:r w:rsidRPr="00714D03">
        <w:rPr>
          <w:rFonts w:ascii="Times New Roman" w:eastAsia="Times New Roman" w:hAnsi="Times New Roman" w:cs="Times New Roman"/>
          <w:color w:val="000000"/>
          <w:sz w:val="24"/>
          <w:szCs w:val="24"/>
          <w:lang w:eastAsia="ru-RU"/>
        </w:rPr>
        <w:br/>
        <w:t xml:space="preserve">Озера России. Распространение озер. Крупнейшие озера. Типы озер России. Болота. Распространение болот. Верховые и низинные болота. Значение болот. Подземные воды. Артезианский бассейн. Водные ресурсы родного края. Ледники. Значение ледников. Охрана водных </w:t>
      </w:r>
      <w:r w:rsidRPr="00714D03">
        <w:rPr>
          <w:rFonts w:ascii="Times New Roman" w:eastAsia="Times New Roman" w:hAnsi="Times New Roman" w:cs="Times New Roman"/>
          <w:color w:val="000000"/>
          <w:sz w:val="24"/>
          <w:szCs w:val="24"/>
          <w:lang w:eastAsia="ru-RU"/>
        </w:rPr>
        <w:lastRenderedPageBreak/>
        <w:t>ресурсов России</w:t>
      </w:r>
      <w:r w:rsidRPr="00714D03">
        <w:rPr>
          <w:rFonts w:ascii="Times New Roman" w:eastAsia="Times New Roman" w:hAnsi="Times New Roman" w:cs="Times New Roman"/>
          <w:color w:val="000000"/>
          <w:sz w:val="24"/>
          <w:szCs w:val="24"/>
          <w:lang w:eastAsia="ru-RU"/>
        </w:rPr>
        <w:br/>
        <w:t>Причины, по которым люди издревле селились на берегах рек и морей. Значение рек в жизни общества. Единая глубоководная система европейской части России. Морские пути России. Морские порты.</w:t>
      </w:r>
      <w:r w:rsidRPr="00714D03">
        <w:rPr>
          <w:rFonts w:ascii="Times New Roman" w:eastAsia="Times New Roman" w:hAnsi="Times New Roman" w:cs="Times New Roman"/>
          <w:color w:val="000000"/>
          <w:sz w:val="24"/>
          <w:szCs w:val="24"/>
          <w:lang w:eastAsia="ru-RU"/>
        </w:rPr>
        <w:br/>
        <w:t>        Почва — особое природное тело. Отличие почвы от горной породы. Строение почвы. Механический состав и структура почвы.</w:t>
      </w:r>
      <w:r w:rsidRPr="00714D03">
        <w:rPr>
          <w:rFonts w:ascii="Times New Roman" w:eastAsia="Times New Roman" w:hAnsi="Times New Roman" w:cs="Times New Roman"/>
          <w:color w:val="000000"/>
          <w:sz w:val="24"/>
          <w:szCs w:val="24"/>
          <w:lang w:eastAsia="ru-RU"/>
        </w:rPr>
        <w:br/>
        <w:t>Почвообразующие факторы. Типы почв. Зональность почв. Земельные и почвенные ресурсы. Рациональное использование почв. Защита почвы от эрозии. Почвы Московской области.</w:t>
      </w:r>
    </w:p>
    <w:p w:rsidR="00714D03" w:rsidRPr="00714D03" w:rsidRDefault="00714D03" w:rsidP="00714D03">
      <w:pPr>
        <w:shd w:val="clear" w:color="auto" w:fill="FFFFFF"/>
        <w:spacing w:after="0" w:line="240" w:lineRule="auto"/>
        <w:ind w:firstLine="708"/>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Растительный и животный мир: особенности растительного и животного мира России. Экологическая ситуация в России. Экологическая безопасность России. Природно-территориальные комплексы России и факторы их формирования.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Работа с контурной картой: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Обозначение на контурной карте основных форм рельефа и месторождений полезных ископаемых.</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Обозначение на контурной карте морей, омывающих берега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Обозначение на контурной карте крупных рек и озер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8 «Описание рельефа  территории по карте».</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9 – учимся с «Полярной звездой» - систематизируем информацию о полезных ископаемых.</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10 – учимся с «Полярной звездой» - оцениваем климатические условия России на основе различных источников информации.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11 «Описание одного из Российских морей по типовому плану».</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12 «Описание Российских рек с использованием тематических карт, выявление возможностей хозяйственного использования».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13 – учимся с «Полярной звездой» - изучаем опасные гидрологические природные явления.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14 – учимся с «Полярной звездой» - анализируем проблему «Как обеспечить экологическую безопасность России».</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Творческое задание: Разработка маршрута речной «кругосветки» по водным путям России.</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4. Природно-хозяйственные зоны и районы (14 ч.).</w:t>
      </w:r>
    </w:p>
    <w:p w:rsidR="00714D03" w:rsidRPr="00714D03" w:rsidRDefault="00714D03" w:rsidP="00714D03">
      <w:pPr>
        <w:shd w:val="clear" w:color="auto" w:fill="FFFFFF"/>
        <w:spacing w:after="0" w:line="240" w:lineRule="auto"/>
        <w:ind w:firstLine="708"/>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Зональность в природе и жизни людей. Понятия «природная зона» и «природно-хозяйственная зона». Занятия людей в различных природных зонах. Зональная специализация сельского хозяйства.</w:t>
      </w:r>
    </w:p>
    <w:p w:rsidR="00714D03" w:rsidRPr="00714D03" w:rsidRDefault="00714D03" w:rsidP="00714D03">
      <w:pPr>
        <w:shd w:val="clear" w:color="auto" w:fill="FFFFFF"/>
        <w:spacing w:after="0" w:line="240" w:lineRule="auto"/>
        <w:ind w:firstLine="708"/>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Северные безлесные зоны. Зоны арктических пустынь, тундры и лесотундры. Особенности географического положения. Климат. Растительный и животный мир. Занятия населения.</w:t>
      </w:r>
      <w:r w:rsidRPr="00714D03">
        <w:rPr>
          <w:rFonts w:ascii="Times New Roman" w:eastAsia="Times New Roman" w:hAnsi="Times New Roman" w:cs="Times New Roman"/>
          <w:color w:val="000000"/>
          <w:sz w:val="24"/>
          <w:szCs w:val="24"/>
          <w:lang w:eastAsia="ru-RU"/>
        </w:rPr>
        <w:br/>
        <w:t>Лесные зоны. Зоны тайги, смешанных и широколиственных лесов. Россия — лесная держава. Особенности таежной зоны. Занятия населения. Особенности зоны смешанных и широколиственных лесов. Охрана лесных ресурсов России.</w:t>
      </w:r>
      <w:r w:rsidRPr="00714D03">
        <w:rPr>
          <w:rFonts w:ascii="Times New Roman" w:eastAsia="Times New Roman" w:hAnsi="Times New Roman" w:cs="Times New Roman"/>
          <w:color w:val="000000"/>
          <w:sz w:val="24"/>
          <w:szCs w:val="24"/>
          <w:lang w:eastAsia="ru-RU"/>
        </w:rPr>
        <w:br/>
        <w:t>Степи и лесостепи. Особенности лесостепной и степной зон. Степи и лесостепи — главный сельскохозяйственный район страны.</w:t>
      </w:r>
      <w:r w:rsidRPr="00714D03">
        <w:rPr>
          <w:rFonts w:ascii="Times New Roman" w:eastAsia="Times New Roman" w:hAnsi="Times New Roman" w:cs="Times New Roman"/>
          <w:color w:val="000000"/>
          <w:sz w:val="24"/>
          <w:szCs w:val="24"/>
          <w:lang w:eastAsia="ru-RU"/>
        </w:rPr>
        <w:br/>
        <w:t>Южные безлесные зоны. Зона полупустынь и пустынь. Особенности зоны полупустынь и пустынь. Занятия жителей полупустынь. Оазис.</w:t>
      </w:r>
      <w:r w:rsidRPr="00714D03">
        <w:rPr>
          <w:rFonts w:ascii="Times New Roman" w:eastAsia="Times New Roman" w:hAnsi="Times New Roman" w:cs="Times New Roman"/>
          <w:color w:val="000000"/>
          <w:sz w:val="24"/>
          <w:szCs w:val="24"/>
          <w:lang w:eastAsia="ru-RU"/>
        </w:rPr>
        <w:br/>
        <w:t>Субтропики. Особенности климата.Высотная поясность.  Растительный и животный мир. Степень освоенности зоны. Горный каркас России – Урал и горы Южной Сибири. Особенности жизни и хозяйства в горах. Районы многолетней мерзлоты – Восточная и Северо-Восточная Сибирь. Экзотика России – Северный Кавказ, Крым и Дальний Восток</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u w:val="single"/>
          <w:lang w:eastAsia="ru-RU"/>
        </w:rPr>
        <w:t>Работа с контурной картой:</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Обозначение на контурной карте природных зон России.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15 – учимся с «Полярной звездой» - изучаем проблему «Есть ли страны холоднее, чем Россия?».</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br/>
      </w:r>
      <w:r w:rsidRPr="00714D03">
        <w:rPr>
          <w:rFonts w:ascii="Times New Roman" w:eastAsia="Times New Roman" w:hAnsi="Times New Roman" w:cs="Times New Roman"/>
          <w:i/>
          <w:iCs/>
          <w:color w:val="000000"/>
          <w:sz w:val="24"/>
          <w:szCs w:val="24"/>
          <w:lang w:eastAsia="ru-RU"/>
        </w:rPr>
        <w:t>Практическая работа 16 – учимся с «Полярной звездой» - «Природные зоны для жизни и</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деятельности людей (сравниваем, моделируем, выбираем)».</w:t>
      </w:r>
    </w:p>
    <w:p w:rsidR="00714D03" w:rsidRPr="00714D03" w:rsidRDefault="00714D03" w:rsidP="00714D03">
      <w:pPr>
        <w:shd w:val="clear" w:color="auto" w:fill="FFFFFF"/>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Практическая работа 11: «Описание природно-хозяйственной зоны Московской области».</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5. Родной край (2 ч.).</w:t>
      </w:r>
    </w:p>
    <w:p w:rsidR="00714D03" w:rsidRPr="00714D03" w:rsidRDefault="00714D03" w:rsidP="00714D03">
      <w:pPr>
        <w:shd w:val="clear" w:color="auto" w:fill="FFFFFF"/>
        <w:spacing w:after="0" w:line="240" w:lineRule="auto"/>
        <w:ind w:firstLine="708"/>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lastRenderedPageBreak/>
        <w:t>Особенности географического положения Московской области; соседние субъекты. Природные условия и природные ресурсы, их хозяйственное использование. Особо охраняемые природные и культурные объекты. Проблемы региона.</w:t>
      </w:r>
    </w:p>
    <w:p w:rsidR="00714D03" w:rsidRPr="00714D03" w:rsidRDefault="00714D03" w:rsidP="00714D03">
      <w:pPr>
        <w:shd w:val="clear" w:color="auto" w:fill="FFFFFF"/>
        <w:spacing w:after="0" w:line="240" w:lineRule="auto"/>
        <w:ind w:firstLine="708"/>
        <w:rPr>
          <w:rFonts w:ascii="Calibri" w:eastAsia="Times New Roman" w:hAnsi="Calibri" w:cs="Calibri"/>
          <w:color w:val="000000"/>
          <w:lang w:eastAsia="ru-RU"/>
        </w:rPr>
      </w:pPr>
      <w:r w:rsidRPr="00714D03">
        <w:rPr>
          <w:rFonts w:ascii="Times New Roman" w:eastAsia="Times New Roman" w:hAnsi="Times New Roman" w:cs="Times New Roman"/>
          <w:i/>
          <w:iCs/>
          <w:color w:val="000000"/>
          <w:sz w:val="24"/>
          <w:szCs w:val="24"/>
          <w:lang w:eastAsia="ru-RU"/>
        </w:rPr>
        <w:t>Практическая работа 17 – учимся с «Полярной звездой» - изучаем свой край подготовка рефератов и проектов.</w:t>
      </w:r>
    </w:p>
    <w:p w:rsidR="00714D03" w:rsidRPr="00714D03" w:rsidRDefault="00714D03" w:rsidP="00714D03">
      <w:pPr>
        <w:shd w:val="clear" w:color="auto" w:fill="FFFFFF"/>
        <w:spacing w:after="0" w:line="240" w:lineRule="auto"/>
        <w:ind w:firstLine="708"/>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Повторение (1 ч.)</w:t>
      </w:r>
    </w:p>
    <w:p w:rsidR="00714D03" w:rsidRPr="00714D03" w:rsidRDefault="00714D03" w:rsidP="00714D03">
      <w:pPr>
        <w:shd w:val="clear" w:color="auto" w:fill="FFFFFF"/>
        <w:spacing w:after="0" w:line="240" w:lineRule="auto"/>
        <w:jc w:val="both"/>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shd w:val="clear" w:color="auto" w:fill="FFFFFF"/>
          <w:lang w:eastAsia="ru-RU"/>
        </w:rPr>
        <w:t>Повторение и обобщение курса.</w:t>
      </w:r>
    </w:p>
    <w:p w:rsidR="00714D03" w:rsidRPr="00714D03" w:rsidRDefault="00714D03" w:rsidP="00714D03">
      <w:pPr>
        <w:shd w:val="clear" w:color="auto" w:fill="FFFFFF"/>
        <w:spacing w:after="0" w:line="240" w:lineRule="auto"/>
        <w:ind w:left="-568" w:right="4302" w:hanging="424"/>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Календарно – тематическое планирование</w:t>
      </w:r>
    </w:p>
    <w:tbl>
      <w:tblPr>
        <w:tblW w:w="1033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90"/>
        <w:gridCol w:w="5538"/>
        <w:gridCol w:w="1377"/>
        <w:gridCol w:w="1415"/>
        <w:gridCol w:w="1415"/>
      </w:tblGrid>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урока</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Кол-во часов</w:t>
            </w:r>
          </w:p>
        </w:tc>
        <w:tc>
          <w:tcPr>
            <w:tcW w:w="283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Дата</w:t>
            </w:r>
          </w:p>
        </w:tc>
      </w:tr>
      <w:tr w:rsidR="00714D03" w:rsidRPr="00714D03" w:rsidTr="005D6A6B">
        <w:trPr>
          <w:trHeight w:val="572"/>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1. Географическое пространство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12</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по плану</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по факту</w:t>
            </w:r>
          </w:p>
        </w:tc>
      </w:tr>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Как мы будем изучать географию</w:t>
            </w:r>
            <w:r w:rsidRPr="00714D03">
              <w:rPr>
                <w:rFonts w:ascii="Times New Roman" w:eastAsia="Times New Roman" w:hAnsi="Times New Roman" w:cs="Times New Roman"/>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94"/>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2.</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Мы и наша страна на карте мира</w:t>
            </w:r>
            <w:r w:rsidRPr="00714D03">
              <w:rPr>
                <w:rFonts w:ascii="Times New Roman" w:eastAsia="Times New Roman" w:hAnsi="Times New Roman" w:cs="Times New Roman"/>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3.</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iCs/>
                <w:color w:val="000000"/>
                <w:sz w:val="24"/>
                <w:szCs w:val="24"/>
                <w:lang w:eastAsia="ru-RU"/>
              </w:rPr>
              <w:t>Наши границы и наши соседи</w:t>
            </w:r>
            <w:r>
              <w:rPr>
                <w:rFonts w:ascii="Times New Roman" w:eastAsia="Times New Roman" w:hAnsi="Times New Roman" w:cs="Times New Roman"/>
                <w:i/>
                <w:iCs/>
                <w:color w:val="000000"/>
                <w:sz w:val="24"/>
                <w:szCs w:val="24"/>
                <w:lang w:eastAsia="ru-RU"/>
              </w:rPr>
              <w:t xml:space="preserve"> .</w:t>
            </w:r>
            <w:r w:rsidR="00DE5680">
              <w:rPr>
                <w:rFonts w:ascii="Times New Roman" w:eastAsia="Times New Roman" w:hAnsi="Times New Roman" w:cs="Times New Roman"/>
                <w:i/>
                <w:iCs/>
                <w:color w:val="000000"/>
                <w:sz w:val="24"/>
                <w:szCs w:val="24"/>
                <w:lang w:eastAsia="ru-RU"/>
              </w:rPr>
              <w:t>Практическая работа 1 « Х</w:t>
            </w:r>
            <w:r w:rsidRPr="00714D03">
              <w:rPr>
                <w:rFonts w:ascii="Times New Roman" w:eastAsia="Times New Roman" w:hAnsi="Times New Roman" w:cs="Times New Roman"/>
                <w:i/>
                <w:iCs/>
                <w:color w:val="000000"/>
                <w:sz w:val="24"/>
                <w:szCs w:val="24"/>
                <w:lang w:eastAsia="ru-RU"/>
              </w:rPr>
              <w:t>арактеристика географич</w:t>
            </w:r>
            <w:r>
              <w:rPr>
                <w:rFonts w:ascii="Times New Roman" w:eastAsia="Times New Roman" w:hAnsi="Times New Roman" w:cs="Times New Roman"/>
                <w:i/>
                <w:iCs/>
                <w:color w:val="000000"/>
                <w:sz w:val="24"/>
                <w:szCs w:val="24"/>
                <w:lang w:eastAsia="ru-RU"/>
              </w:rPr>
              <w:t>еского положения России .</w:t>
            </w:r>
            <w:r w:rsidRPr="00714D03">
              <w:rPr>
                <w:rFonts w:ascii="Times New Roman" w:eastAsia="Times New Roman" w:hAnsi="Times New Roman" w:cs="Times New Roman"/>
                <w:i/>
                <w:iCs/>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Наша страна на карте часовых поясов.</w:t>
            </w:r>
          </w:p>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Повторение темы «Глобальные проблемы человечества».</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5.</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Формирование территории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6.</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E5680"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DE5680">
              <w:rPr>
                <w:rFonts w:ascii="Times New Roman" w:eastAsia="Times New Roman" w:hAnsi="Times New Roman" w:cs="Times New Roman"/>
                <w:iCs/>
                <w:color w:val="000000"/>
                <w:sz w:val="24"/>
                <w:szCs w:val="24"/>
                <w:lang w:eastAsia="ru-RU"/>
              </w:rPr>
              <w:t>Оценка географического положения России</w:t>
            </w:r>
            <w:r>
              <w:rPr>
                <w:rFonts w:ascii="Times New Roman" w:eastAsia="Times New Roman" w:hAnsi="Times New Roman" w:cs="Times New Roman"/>
                <w:i/>
                <w:iCs/>
                <w:color w:val="000000"/>
                <w:sz w:val="24"/>
                <w:szCs w:val="24"/>
                <w:lang w:eastAsia="ru-RU"/>
              </w:rPr>
              <w:t>.</w:t>
            </w:r>
            <w:r w:rsidR="00714D03" w:rsidRPr="00714D03">
              <w:rPr>
                <w:rFonts w:ascii="Times New Roman" w:eastAsia="Times New Roman" w:hAnsi="Times New Roman" w:cs="Times New Roman"/>
                <w:i/>
                <w:iCs/>
                <w:color w:val="000000"/>
                <w:sz w:val="24"/>
                <w:szCs w:val="24"/>
                <w:lang w:eastAsia="ru-RU"/>
              </w:rPr>
              <w:t>Практическая работа 2 «Определение разницы во времени на карте часовых поясов».</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94"/>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7.</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E5680" w:rsidP="00950F0F">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DE5680">
              <w:rPr>
                <w:rFonts w:ascii="Times New Roman" w:eastAsia="Times New Roman" w:hAnsi="Times New Roman" w:cs="Times New Roman"/>
                <w:iCs/>
                <w:color w:val="000000"/>
                <w:sz w:val="24"/>
                <w:szCs w:val="24"/>
                <w:lang w:eastAsia="ru-RU"/>
              </w:rPr>
              <w:t>Изменение границ России на разных исторических этапах</w:t>
            </w:r>
            <w:r>
              <w:rPr>
                <w:rFonts w:ascii="Times New Roman" w:eastAsia="Times New Roman" w:hAnsi="Times New Roman" w:cs="Times New Roman"/>
                <w:i/>
                <w:iCs/>
                <w:color w:val="000000"/>
                <w:sz w:val="24"/>
                <w:szCs w:val="24"/>
                <w:lang w:eastAsia="ru-RU"/>
              </w:rPr>
              <w:t>.</w:t>
            </w:r>
            <w:r w:rsidR="00714D03" w:rsidRPr="00714D03">
              <w:rPr>
                <w:rFonts w:ascii="Times New Roman" w:eastAsia="Times New Roman" w:hAnsi="Times New Roman" w:cs="Times New Roman"/>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8.</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016EFB" w:rsidRDefault="00DE5680"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b/>
                <w:color w:val="000000"/>
                <w:lang w:eastAsia="ru-RU"/>
              </w:rPr>
            </w:pPr>
            <w:r w:rsidRPr="00016EFB">
              <w:rPr>
                <w:rFonts w:ascii="Times New Roman" w:eastAsia="Times New Roman" w:hAnsi="Times New Roman" w:cs="Times New Roman"/>
                <w:b/>
                <w:color w:val="000000"/>
                <w:sz w:val="24"/>
                <w:szCs w:val="24"/>
                <w:lang w:eastAsia="ru-RU"/>
              </w:rPr>
              <w:t>Входное контрольное тестирование.</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9.</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E5680"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Районирование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016EFB"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Административно –территориальное деление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spacing w:after="0" w:line="240" w:lineRule="auto"/>
              <w:rPr>
                <w:rFonts w:ascii="Times New Roman" w:eastAsia="Times New Roman" w:hAnsi="Times New Roman" w:cs="Times New Roman"/>
                <w:sz w:val="20"/>
                <w:szCs w:val="20"/>
                <w:lang w:eastAsia="ru-RU"/>
              </w:rPr>
            </w:pPr>
          </w:p>
        </w:tc>
      </w:tr>
      <w:tr w:rsidR="00016EFB"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Национальное богатство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6EFB" w:rsidRPr="00714D03" w:rsidRDefault="00016EFB"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12</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Всемирное природное и культурное население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2. Население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12</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13</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Численность населения.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14</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950F0F"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Воспроизводство населения России и его особенности.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15</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0F0F" w:rsidRDefault="00016EFB" w:rsidP="00016EFB">
            <w:pPr>
              <w:pBdr>
                <w:top w:val="single" w:sz="2" w:space="0" w:color="000000"/>
                <w:left w:val="single" w:sz="2" w:space="0" w:color="000000"/>
                <w:bottom w:val="single" w:sz="2" w:space="0" w:color="000000"/>
                <w:right w:val="single" w:sz="2" w:space="0" w:color="000000"/>
              </w:pBdr>
              <w:spacing w:after="0" w:line="240" w:lineRule="auto"/>
              <w:jc w:val="center"/>
              <w:rPr>
                <w:rFonts w:ascii="Times New Roman" w:eastAsia="Times New Roman" w:hAnsi="Times New Roman" w:cs="Times New Roman"/>
                <w:iCs/>
                <w:color w:val="000000"/>
                <w:sz w:val="24"/>
                <w:szCs w:val="24"/>
                <w:lang w:eastAsia="ru-RU"/>
              </w:rPr>
            </w:pPr>
            <w:r w:rsidRPr="00016EFB">
              <w:rPr>
                <w:rFonts w:ascii="Times New Roman" w:eastAsia="Times New Roman" w:hAnsi="Times New Roman" w:cs="Times New Roman"/>
                <w:iCs/>
                <w:color w:val="000000"/>
                <w:sz w:val="24"/>
                <w:szCs w:val="24"/>
                <w:lang w:eastAsia="ru-RU"/>
              </w:rPr>
              <w:t>Наш «Демографический портрет»</w:t>
            </w:r>
          </w:p>
          <w:p w:rsidR="00714D03" w:rsidRPr="00714D03" w:rsidRDefault="00714D03" w:rsidP="00016EFB">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016EF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16</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950F0F" w:rsidRDefault="00950F0F"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lang w:eastAsia="ru-RU"/>
              </w:rPr>
            </w:pPr>
            <w:r w:rsidRPr="00950F0F">
              <w:rPr>
                <w:rFonts w:ascii="Times New Roman" w:eastAsia="Times New Roman" w:hAnsi="Times New Roman" w:cs="Times New Roman"/>
                <w:color w:val="000000"/>
                <w:lang w:eastAsia="ru-RU"/>
              </w:rPr>
              <w:t>Характеристика половозрастного состава населения Росси.</w:t>
            </w:r>
            <w:r w:rsidR="008363E4">
              <w:rPr>
                <w:rFonts w:ascii="Times New Roman" w:eastAsia="Times New Roman" w:hAnsi="Times New Roman" w:cs="Times New Roman"/>
                <w:color w:val="000000"/>
                <w:lang w:eastAsia="ru-RU"/>
              </w:rPr>
              <w:t xml:space="preserve"> Практическая работа № 3 « Составление характеристики половозрастного состава страны.»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17</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363E4"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8363E4">
              <w:rPr>
                <w:rFonts w:ascii="Times New Roman" w:eastAsia="Times New Roman" w:hAnsi="Times New Roman" w:cs="Times New Roman"/>
                <w:iCs/>
                <w:color w:val="000000"/>
                <w:sz w:val="24"/>
                <w:szCs w:val="24"/>
                <w:lang w:eastAsia="ru-RU"/>
              </w:rPr>
              <w:t>Мозаика народов</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r w:rsidR="008363E4">
              <w:rPr>
                <w:rFonts w:ascii="Times New Roman" w:eastAsia="Times New Roman" w:hAnsi="Times New Roman" w:cs="Times New Roman"/>
                <w:color w:val="000000"/>
                <w:sz w:val="24"/>
                <w:szCs w:val="24"/>
                <w:lang w:eastAsia="ru-RU"/>
              </w:rPr>
              <w:t>8</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Размещение населения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19</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Города и сельские поселения . Урбанизация.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20</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Типы городов Росси.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21</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363E4"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8363E4">
              <w:rPr>
                <w:rFonts w:ascii="Times New Roman" w:eastAsia="Times New Roman" w:hAnsi="Times New Roman" w:cs="Times New Roman"/>
                <w:iCs/>
                <w:color w:val="000000"/>
                <w:sz w:val="24"/>
                <w:szCs w:val="24"/>
                <w:lang w:eastAsia="ru-RU"/>
              </w:rPr>
              <w:t>Города ставропольского края.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22</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Миграции населения.</w:t>
            </w:r>
            <w:r w:rsidR="008363E4" w:rsidRPr="008363E4">
              <w:rPr>
                <w:rFonts w:ascii="Times New Roman" w:eastAsia="Times New Roman" w:hAnsi="Times New Roman" w:cs="Times New Roman"/>
                <w:i/>
                <w:color w:val="000000"/>
                <w:sz w:val="24"/>
                <w:szCs w:val="24"/>
                <w:lang w:eastAsia="ru-RU"/>
              </w:rPr>
              <w:t>Практическая работа № 4 « Определение на основе разных источников направлений миграционных потоков в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23</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363E4"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lang w:eastAsia="ru-RU"/>
              </w:rPr>
            </w:pPr>
            <w:r w:rsidRPr="008363E4">
              <w:rPr>
                <w:rFonts w:ascii="Times New Roman" w:eastAsia="Times New Roman" w:hAnsi="Times New Roman" w:cs="Times New Roman"/>
                <w:color w:val="000000"/>
                <w:lang w:eastAsia="ru-RU"/>
              </w:rPr>
              <w:t>Россияне на рынке труда</w:t>
            </w:r>
            <w:r>
              <w:rPr>
                <w:rFonts w:ascii="Times New Roman" w:eastAsia="Times New Roman" w:hAnsi="Times New Roman" w:cs="Times New Roman"/>
                <w:color w:val="000000"/>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24</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363E4"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Рынок труда и трудовые ресурсы  Ставропольского края.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3. Природа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31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25</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История развития земной коры.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26</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Геохронологическая таблица.</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27</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143F27"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143F27">
              <w:rPr>
                <w:rFonts w:ascii="Times New Roman" w:eastAsia="Times New Roman" w:hAnsi="Times New Roman" w:cs="Times New Roman"/>
                <w:iCs/>
                <w:color w:val="000000"/>
                <w:sz w:val="24"/>
                <w:szCs w:val="24"/>
                <w:lang w:eastAsia="ru-RU"/>
              </w:rPr>
              <w:t>Рельеф: Тектоническая основа.</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28</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Рельеф: скульптура поверхности.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29</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Основные формы рельефа Росси.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30</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Учимся с полярной звездой. Профиль рельефа местности.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31</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143F27">
              <w:rPr>
                <w:rFonts w:ascii="Times New Roman" w:eastAsia="Times New Roman" w:hAnsi="Times New Roman" w:cs="Times New Roman"/>
                <w:iCs/>
                <w:color w:val="000000"/>
                <w:sz w:val="24"/>
                <w:szCs w:val="24"/>
                <w:lang w:eastAsia="ru-RU"/>
              </w:rPr>
              <w:t>Ресурсы земной коры</w:t>
            </w:r>
            <w:r>
              <w:rPr>
                <w:rFonts w:ascii="Times New Roman" w:eastAsia="Times New Roman" w:hAnsi="Times New Roman" w:cs="Times New Roman"/>
                <w:i/>
                <w:iCs/>
                <w:color w:val="000000"/>
                <w:sz w:val="24"/>
                <w:szCs w:val="24"/>
                <w:lang w:eastAsia="ru-RU"/>
              </w:rPr>
              <w:t xml:space="preserve">.Практическая работа 5 – выявление тектонической структуры </w:t>
            </w:r>
            <w:r w:rsidR="00865A8E">
              <w:rPr>
                <w:rFonts w:ascii="Times New Roman" w:eastAsia="Times New Roman" w:hAnsi="Times New Roman" w:cs="Times New Roman"/>
                <w:i/>
                <w:iCs/>
                <w:color w:val="000000"/>
                <w:sz w:val="24"/>
                <w:szCs w:val="24"/>
                <w:lang w:eastAsia="ru-RU"/>
              </w:rPr>
              <w:t>,формы , рельефа,</w:t>
            </w:r>
            <w:r w:rsidR="00714D03" w:rsidRPr="00714D03">
              <w:rPr>
                <w:rFonts w:ascii="Times New Roman" w:eastAsia="Times New Roman" w:hAnsi="Times New Roman" w:cs="Times New Roman"/>
                <w:i/>
                <w:iCs/>
                <w:color w:val="000000"/>
                <w:sz w:val="24"/>
                <w:szCs w:val="24"/>
                <w:lang w:eastAsia="ru-RU"/>
              </w:rPr>
              <w:t xml:space="preserve"> полезных ископаемых</w:t>
            </w:r>
            <w:r w:rsidR="00865A8E">
              <w:rPr>
                <w:rFonts w:ascii="Times New Roman" w:eastAsia="Times New Roman" w:hAnsi="Times New Roman" w:cs="Times New Roman"/>
                <w:i/>
                <w:iCs/>
                <w:color w:val="000000"/>
                <w:sz w:val="24"/>
                <w:szCs w:val="24"/>
                <w:lang w:eastAsia="ru-RU"/>
              </w:rPr>
              <w:t xml:space="preserve"> на территории России</w:t>
            </w:r>
            <w:r w:rsidR="00714D03" w:rsidRPr="00714D03">
              <w:rPr>
                <w:rFonts w:ascii="Times New Roman" w:eastAsia="Times New Roman" w:hAnsi="Times New Roman" w:cs="Times New Roman"/>
                <w:i/>
                <w:iCs/>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32</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Стихийные природные явления на территории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33</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65A8E"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b/>
                <w:color w:val="000000"/>
                <w:lang w:eastAsia="ru-RU"/>
              </w:rPr>
            </w:pPr>
            <w:r w:rsidRPr="00865A8E">
              <w:rPr>
                <w:rFonts w:ascii="Times New Roman" w:eastAsia="Times New Roman" w:hAnsi="Times New Roman" w:cs="Times New Roman"/>
                <w:b/>
                <w:color w:val="000000"/>
                <w:sz w:val="24"/>
                <w:szCs w:val="24"/>
                <w:lang w:eastAsia="ru-RU"/>
              </w:rPr>
              <w:t>Промежуточное контрольное тестирование.</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34</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Солнечная радиация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143F27"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35</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65A8E"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865A8E">
              <w:rPr>
                <w:rFonts w:ascii="Times New Roman" w:eastAsia="Times New Roman" w:hAnsi="Times New Roman" w:cs="Times New Roman"/>
                <w:iCs/>
                <w:color w:val="000000"/>
                <w:sz w:val="24"/>
                <w:szCs w:val="24"/>
                <w:lang w:eastAsia="ru-RU"/>
              </w:rPr>
              <w:t>Атмосферная циркуляция.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36.</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Циклон и антициклон.</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37.</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Зима и лето в нашей стране.</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38.</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Климатические пояса , и типы климатов в России.</w:t>
            </w:r>
            <w:r w:rsidR="00714D03" w:rsidRPr="00714D03">
              <w:rPr>
                <w:rFonts w:ascii="Times New Roman" w:eastAsia="Times New Roman" w:hAnsi="Times New Roman" w:cs="Times New Roman"/>
                <w:i/>
                <w:iCs/>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39.</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Как мы живём и работаем в нашем климате</w:t>
            </w:r>
            <w:r w:rsidR="00714D03" w:rsidRPr="00714D0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Практическая № 6 «Оценка климата одного из регионов России, как фактора развития хозяйства и условий жизни населения.»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40.</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865A8E">
              <w:rPr>
                <w:rFonts w:ascii="Times New Roman" w:eastAsia="Times New Roman" w:hAnsi="Times New Roman" w:cs="Times New Roman"/>
                <w:iCs/>
                <w:color w:val="000000"/>
                <w:sz w:val="24"/>
                <w:szCs w:val="24"/>
                <w:lang w:eastAsia="ru-RU"/>
              </w:rPr>
              <w:t>Неблагоприятные климатические условия</w:t>
            </w:r>
            <w:r>
              <w:rPr>
                <w:rFonts w:ascii="Times New Roman" w:eastAsia="Times New Roman" w:hAnsi="Times New Roman" w:cs="Times New Roman"/>
                <w:i/>
                <w:iCs/>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41.</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Наши моря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42.</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Ресурсы морей, и их использование человеком.</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43.</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Наши реки.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908"/>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44.</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865A8E" w:rsidRDefault="00865A8E"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iCs/>
                <w:color w:val="000000"/>
                <w:sz w:val="24"/>
                <w:szCs w:val="24"/>
                <w:lang w:eastAsia="ru-RU"/>
              </w:rPr>
              <w:t>Особенности Российских рек. Практическая работа №7. «Составление сравнительной характеристики рек</w:t>
            </w:r>
            <w:r w:rsidR="00B93CDD">
              <w:rPr>
                <w:rFonts w:ascii="Times New Roman" w:eastAsia="Times New Roman" w:hAnsi="Times New Roman" w:cs="Times New Roman"/>
                <w:iCs/>
                <w:color w:val="000000"/>
                <w:sz w:val="24"/>
                <w:szCs w:val="24"/>
                <w:lang w:eastAsia="ru-RU"/>
              </w:rPr>
              <w:t>, европейской и азиатской части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45.</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B93CDD"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Где спрятана вода.</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46.</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B93CDD"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Водные дороги и перекрёстки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47.</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D3E1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Опасные явление ,связанные с водами.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48.</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D3E1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Внутренние воды и водные ресурсы Ставропольского края.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49.</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D3E1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DD3E13">
              <w:rPr>
                <w:rFonts w:ascii="Times New Roman" w:eastAsia="Times New Roman" w:hAnsi="Times New Roman" w:cs="Times New Roman"/>
                <w:iCs/>
                <w:color w:val="000000"/>
                <w:sz w:val="24"/>
                <w:szCs w:val="24"/>
                <w:lang w:eastAsia="ru-RU"/>
              </w:rPr>
              <w:t>Почва особое природное тело</w:t>
            </w:r>
            <w:r>
              <w:rPr>
                <w:rFonts w:ascii="Times New Roman" w:eastAsia="Times New Roman" w:hAnsi="Times New Roman" w:cs="Times New Roman"/>
                <w:i/>
                <w:iCs/>
                <w:color w:val="000000"/>
                <w:sz w:val="24"/>
                <w:szCs w:val="24"/>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50.</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D3E1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Основные типы почв </w:t>
            </w:r>
            <w:r w:rsidR="00714D03" w:rsidRPr="00714D03">
              <w:rPr>
                <w:rFonts w:ascii="Times New Roman" w:eastAsia="Times New Roman" w:hAnsi="Times New Roman" w:cs="Times New Roman"/>
                <w:color w:val="000000"/>
                <w:sz w:val="24"/>
                <w:szCs w:val="24"/>
                <w:lang w:eastAsia="ru-RU"/>
              </w:rPr>
              <w:t xml:space="preserve">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51.</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DD3E1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Почвы Ставропольского края.</w:t>
            </w:r>
            <w:r w:rsidR="002F077E">
              <w:rPr>
                <w:rFonts w:ascii="Times New Roman" w:eastAsia="Times New Roman" w:hAnsi="Times New Roman" w:cs="Times New Roman"/>
                <w:color w:val="000000"/>
                <w:sz w:val="24"/>
                <w:szCs w:val="24"/>
                <w:lang w:eastAsia="ru-RU"/>
              </w:rPr>
              <w:t xml:space="preserve"> Практическая работа № 8 «Составление характеристики почвенных ресурсов Ставрапольского края»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2F077E"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Растительный и животный мир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Times New Roman" w:eastAsia="Times New Roman" w:hAnsi="Times New Roman" w:cs="Times New Roman"/>
                <w:sz w:val="20"/>
                <w:szCs w:val="20"/>
                <w:lang w:eastAsia="ru-RU"/>
              </w:rPr>
            </w:pPr>
          </w:p>
        </w:tc>
      </w:tr>
      <w:tr w:rsidR="002F077E"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Экологическая ситуация в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Times New Roman" w:eastAsia="Times New Roman" w:hAnsi="Times New Roman" w:cs="Times New Roman"/>
                <w:sz w:val="20"/>
                <w:szCs w:val="20"/>
                <w:lang w:eastAsia="ru-RU"/>
              </w:rPr>
            </w:pPr>
          </w:p>
        </w:tc>
      </w:tr>
      <w:tr w:rsidR="002F077E"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Экологическая безопасность в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Times New Roman" w:eastAsia="Times New Roman" w:hAnsi="Times New Roman" w:cs="Times New Roman"/>
                <w:sz w:val="20"/>
                <w:szCs w:val="20"/>
                <w:lang w:eastAsia="ru-RU"/>
              </w:rPr>
            </w:pPr>
          </w:p>
        </w:tc>
      </w:tr>
      <w:tr w:rsidR="002F077E"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Природно- территориальные комплексы Россси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077E" w:rsidRPr="00714D03" w:rsidRDefault="002F077E"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r w:rsidRPr="00714D03">
              <w:rPr>
                <w:rFonts w:ascii="Times New Roman" w:eastAsia="Times New Roman" w:hAnsi="Times New Roman" w:cs="Times New Roman"/>
                <w:b/>
                <w:bCs/>
                <w:color w:val="000000"/>
                <w:sz w:val="24"/>
                <w:szCs w:val="24"/>
                <w:lang w:eastAsia="ru-RU"/>
              </w:rPr>
              <w:t>Тема 4. Природно-хозяйственные зоны и районы.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13</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56</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Северные безлесные зоны.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57</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5D6A6B"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lang w:eastAsia="ru-RU"/>
              </w:rPr>
            </w:pPr>
            <w:r w:rsidRPr="005D6A6B">
              <w:rPr>
                <w:rFonts w:ascii="Times New Roman" w:eastAsia="Times New Roman" w:hAnsi="Times New Roman" w:cs="Times New Roman"/>
                <w:color w:val="000000"/>
                <w:lang w:eastAsia="ru-RU"/>
              </w:rPr>
              <w:t>Есть ли страны холоднее чем Россия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58</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Лесные зоны.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714D03" w:rsidRPr="00714D03" w:rsidTr="005D6A6B">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59</w:t>
            </w:r>
            <w:r w:rsidR="00714D03"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Степи и лесостепи.</w:t>
            </w:r>
            <w:r w:rsidR="005D6A6B">
              <w:rPr>
                <w:rFonts w:ascii="Times New Roman" w:eastAsia="Times New Roman" w:hAnsi="Times New Roman" w:cs="Times New Roman"/>
                <w:color w:val="000000"/>
                <w:sz w:val="24"/>
                <w:szCs w:val="24"/>
                <w:lang w:eastAsia="ru-RU"/>
              </w:rPr>
              <w:t>Практическая № 9 « Составление сравнительной характеристики , природно- хозяйственных зон России.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14D03" w:rsidRPr="00714D03" w:rsidRDefault="00714D03"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60</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Южные безлесные зоны.</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61</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Субтропики. Высотная поясность в горах.</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62</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5D6A6B">
              <w:rPr>
                <w:rFonts w:ascii="Times New Roman" w:eastAsia="Times New Roman" w:hAnsi="Times New Roman" w:cs="Times New Roman"/>
                <w:color w:val="000000"/>
                <w:lang w:eastAsia="ru-RU"/>
              </w:rPr>
              <w:t>Природно-хозяйственные зоны России</w:t>
            </w:r>
            <w:r>
              <w:rPr>
                <w:rFonts w:ascii="Calibri" w:eastAsia="Times New Roman" w:hAnsi="Calibri" w:cs="Calibri"/>
                <w:color w:val="000000"/>
                <w:lang w:eastAsia="ru-RU"/>
              </w:rPr>
              <w:t>.</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Итоговое контрольное тестирование</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64</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Великие равнины России – Восточно-Европейская и Западно-Сибирская.</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65</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Горный каркас России – Урал и горы Южной Сибири.</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66</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Регионы многолетней мерзлоты – Восточная и Северо-Восточная Сибирь.</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67</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Экзотика России – Северный Кавказ, Крым и Дальний Восток.</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68</w:t>
            </w:r>
            <w:r w:rsidRPr="00714D03">
              <w:rPr>
                <w:rFonts w:ascii="Times New Roman" w:eastAsia="Times New Roman" w:hAnsi="Times New Roman" w:cs="Times New Roman"/>
                <w:color w:val="000000"/>
                <w:sz w:val="24"/>
                <w:szCs w:val="24"/>
                <w:lang w:eastAsia="ru-RU"/>
              </w:rPr>
              <w:t>.</w:t>
            </w: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Особо охраняемые природные территории России.</w:t>
            </w:r>
            <w:r>
              <w:rPr>
                <w:rFonts w:ascii="Times New Roman" w:eastAsia="Times New Roman" w:hAnsi="Times New Roman" w:cs="Times New Roman"/>
                <w:color w:val="000000"/>
                <w:sz w:val="24"/>
                <w:szCs w:val="24"/>
                <w:lang w:eastAsia="ru-RU"/>
              </w:rPr>
              <w:t>Повторение , обобщение знаний .</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r w:rsidRPr="00714D03">
              <w:rPr>
                <w:rFonts w:ascii="Times New Roman" w:eastAsia="Times New Roman" w:hAnsi="Times New Roman" w:cs="Times New Roman"/>
                <w:color w:val="000000"/>
                <w:sz w:val="24"/>
                <w:szCs w:val="24"/>
                <w:lang w:eastAsia="ru-RU"/>
              </w:rPr>
              <w:t>1</w:t>
            </w: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F16BEA" w:rsidRDefault="00F16BEA"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lang w:eastAsia="ru-RU"/>
              </w:rPr>
            </w:pPr>
            <w:r w:rsidRPr="00F16BEA">
              <w:rPr>
                <w:rFonts w:ascii="Times New Roman" w:eastAsia="Times New Roman" w:hAnsi="Times New Roman" w:cs="Times New Roman"/>
                <w:color w:val="000000"/>
                <w:lang w:eastAsia="ru-RU"/>
              </w:rPr>
              <w:t>2 часа - резерв</w:t>
            </w: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704F38">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F16BEA"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Times New Roman" w:eastAsia="Times New Roman" w:hAnsi="Times New Roman" w:cs="Times New Roman"/>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704F38">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704F38">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704F38">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704F38">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jc w:val="center"/>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r w:rsidR="005D6A6B" w:rsidRPr="00714D03" w:rsidTr="00221F5A">
        <w:trPr>
          <w:trHeight w:val="276"/>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5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3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pBdr>
                <w:top w:val="single" w:sz="2" w:space="0" w:color="000000"/>
                <w:left w:val="single" w:sz="2" w:space="0" w:color="000000"/>
                <w:bottom w:val="single" w:sz="2" w:space="0" w:color="000000"/>
                <w:right w:val="single" w:sz="2" w:space="0" w:color="000000"/>
              </w:pBd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Calibri" w:eastAsia="Times New Roman" w:hAnsi="Calibri" w:cs="Calibri"/>
                <w:color w:val="000000"/>
                <w:lang w:eastAsia="ru-RU"/>
              </w:rPr>
            </w:pPr>
          </w:p>
        </w:tc>
        <w:tc>
          <w:tcPr>
            <w:tcW w:w="14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D6A6B" w:rsidRPr="00714D03" w:rsidRDefault="005D6A6B" w:rsidP="00714D03">
            <w:pPr>
              <w:spacing w:after="0" w:line="240" w:lineRule="auto"/>
              <w:rPr>
                <w:rFonts w:ascii="Times New Roman" w:eastAsia="Times New Roman" w:hAnsi="Times New Roman" w:cs="Times New Roman"/>
                <w:sz w:val="20"/>
                <w:szCs w:val="20"/>
                <w:lang w:eastAsia="ru-RU"/>
              </w:rPr>
            </w:pPr>
          </w:p>
        </w:tc>
      </w:tr>
    </w:tbl>
    <w:p w:rsidR="00E328F1" w:rsidRDefault="007768DC" w:rsidP="007768DC">
      <w:pPr>
        <w:pStyle w:val="a3"/>
        <w:rPr>
          <w:rFonts w:ascii="Times New Roman" w:hAnsi="Times New Roman"/>
          <w:sz w:val="24"/>
        </w:rPr>
      </w:pPr>
      <w:r>
        <w:rPr>
          <w:rFonts w:ascii="Times New Roman" w:hAnsi="Times New Roman"/>
          <w:sz w:val="24"/>
        </w:rPr>
        <w:t xml:space="preserve">                                              </w:t>
      </w: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E328F1" w:rsidRDefault="00E328F1" w:rsidP="007768DC">
      <w:pPr>
        <w:pStyle w:val="a3"/>
        <w:rPr>
          <w:rFonts w:ascii="Times New Roman" w:hAnsi="Times New Roman"/>
          <w:sz w:val="24"/>
        </w:rPr>
      </w:pPr>
    </w:p>
    <w:p w:rsidR="00A72FDD" w:rsidRDefault="007768DC" w:rsidP="007768DC">
      <w:pPr>
        <w:pStyle w:val="a3"/>
        <w:rPr>
          <w:rFonts w:ascii="Times New Roman" w:hAnsi="Times New Roman"/>
          <w:sz w:val="24"/>
        </w:rPr>
      </w:pPr>
      <w:r>
        <w:rPr>
          <w:rFonts w:ascii="Times New Roman" w:hAnsi="Times New Roman"/>
          <w:sz w:val="24"/>
        </w:rPr>
        <w:t xml:space="preserve">                                           </w:t>
      </w:r>
    </w:p>
    <w:p w:rsidR="00A72FDD" w:rsidRPr="00A72FDD" w:rsidRDefault="00A72FDD" w:rsidP="00A72FDD">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spacing w:after="0" w:line="240" w:lineRule="auto"/>
        <w:jc w:val="center"/>
        <w:rPr>
          <w:rFonts w:ascii="Times New Roman" w:eastAsia="Calibri" w:hAnsi="Times New Roman" w:cs="Times New Roman"/>
          <w:b/>
          <w:sz w:val="24"/>
          <w:szCs w:val="24"/>
        </w:rPr>
      </w:pPr>
    </w:p>
    <w:p w:rsidR="00A72FDD" w:rsidRPr="00A72FDD" w:rsidRDefault="00A72FDD" w:rsidP="00A72FDD">
      <w:pPr>
        <w:tabs>
          <w:tab w:val="left" w:pos="709"/>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spacing w:after="0" w:line="240" w:lineRule="auto"/>
        <w:jc w:val="center"/>
        <w:rPr>
          <w:rFonts w:ascii="Times New Roman" w:eastAsia="Calibri" w:hAnsi="Times New Roman" w:cs="Times New Roman"/>
          <w:b/>
          <w:sz w:val="24"/>
          <w:szCs w:val="24"/>
        </w:rPr>
      </w:pPr>
      <w:bookmarkStart w:id="0" w:name="_GoBack"/>
      <w:r w:rsidRPr="00A72FDD">
        <w:rPr>
          <w:rFonts w:ascii="Times New Roman" w:eastAsia="Calibri" w:hAnsi="Times New Roman" w:cs="Times New Roman"/>
          <w:b/>
          <w:sz w:val="24"/>
          <w:szCs w:val="24"/>
        </w:rPr>
        <w:lastRenderedPageBreak/>
        <w:t>Лист корректировки календарно-тематического планирования</w:t>
      </w:r>
    </w:p>
    <w:p w:rsidR="00A72FDD" w:rsidRPr="00A72FDD" w:rsidRDefault="00A72FDD" w:rsidP="00A72FDD">
      <w:pPr>
        <w:spacing w:after="0" w:line="240" w:lineRule="auto"/>
        <w:rPr>
          <w:rFonts w:ascii="Calibri" w:eastAsia="Calibri" w:hAnsi="Calibri" w:cs="Times New Roman"/>
        </w:rPr>
      </w:pPr>
    </w:p>
    <w:tbl>
      <w:tblPr>
        <w:tblW w:w="14601" w:type="dxa"/>
        <w:tblInd w:w="40" w:type="dxa"/>
        <w:tblLayout w:type="fixed"/>
        <w:tblCellMar>
          <w:left w:w="40" w:type="dxa"/>
          <w:right w:w="40" w:type="dxa"/>
        </w:tblCellMar>
        <w:tblLook w:val="0000" w:firstRow="0" w:lastRow="0" w:firstColumn="0" w:lastColumn="0" w:noHBand="0" w:noVBand="0"/>
      </w:tblPr>
      <w:tblGrid>
        <w:gridCol w:w="709"/>
        <w:gridCol w:w="851"/>
        <w:gridCol w:w="850"/>
        <w:gridCol w:w="4678"/>
        <w:gridCol w:w="1276"/>
        <w:gridCol w:w="1134"/>
        <w:gridCol w:w="2268"/>
        <w:gridCol w:w="2835"/>
      </w:tblGrid>
      <w:tr w:rsidR="00A72FDD" w:rsidRPr="00A72FDD" w:rsidTr="00F31868">
        <w:trPr>
          <w:trHeight w:hRule="exact" w:val="547"/>
        </w:trPr>
        <w:tc>
          <w:tcPr>
            <w:tcW w:w="709"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76" w:lineRule="auto"/>
              <w:ind w:left="250"/>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 урока</w:t>
            </w: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tc>
        <w:tc>
          <w:tcPr>
            <w:tcW w:w="851"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pacing w:val="-7"/>
                <w:sz w:val="24"/>
                <w:szCs w:val="24"/>
              </w:rPr>
              <w:t>Даты</w:t>
            </w:r>
          </w:p>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pacing w:val="-7"/>
                <w:sz w:val="24"/>
                <w:szCs w:val="24"/>
              </w:rPr>
              <w:t xml:space="preserve">по плану </w:t>
            </w:r>
          </w:p>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КТП</w:t>
            </w: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tc>
        <w:tc>
          <w:tcPr>
            <w:tcW w:w="850"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pacing w:val="-7"/>
                <w:sz w:val="24"/>
                <w:szCs w:val="24"/>
              </w:rPr>
              <w:t>Даты</w:t>
            </w:r>
          </w:p>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pacing w:val="-7"/>
                <w:sz w:val="24"/>
                <w:szCs w:val="24"/>
              </w:rPr>
              <w:t>по факту</w:t>
            </w: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tc>
        <w:tc>
          <w:tcPr>
            <w:tcW w:w="4678"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76" w:lineRule="auto"/>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Тема</w:t>
            </w: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p w:rsidR="00A72FDD" w:rsidRPr="00A72FDD" w:rsidRDefault="00A72FDD" w:rsidP="00A72FDD">
            <w:pPr>
              <w:widowControl w:val="0"/>
              <w:spacing w:after="200" w:line="276" w:lineRule="auto"/>
              <w:jc w:val="center"/>
              <w:rPr>
                <w:rFonts w:ascii="Times New Roman" w:eastAsia="Calibri" w:hAnsi="Times New Roman" w:cs="Times New Roman"/>
                <w:sz w:val="24"/>
                <w:szCs w:val="24"/>
              </w:rPr>
            </w:pP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59" w:lineRule="exact"/>
              <w:ind w:left="72" w:right="62"/>
              <w:jc w:val="center"/>
              <w:rPr>
                <w:rFonts w:ascii="Times New Roman" w:eastAsia="Calibri" w:hAnsi="Times New Roman" w:cs="Times New Roman"/>
                <w:sz w:val="24"/>
                <w:szCs w:val="24"/>
              </w:rPr>
            </w:pPr>
            <w:r w:rsidRPr="00A72FDD">
              <w:rPr>
                <w:rFonts w:ascii="Times New Roman" w:eastAsia="Calibri" w:hAnsi="Times New Roman" w:cs="Times New Roman"/>
                <w:bCs/>
                <w:spacing w:val="-10"/>
                <w:sz w:val="24"/>
                <w:szCs w:val="24"/>
              </w:rPr>
              <w:t xml:space="preserve">Количество </w:t>
            </w:r>
            <w:r w:rsidRPr="00A72FDD">
              <w:rPr>
                <w:rFonts w:ascii="Times New Roman" w:eastAsia="Calibri" w:hAnsi="Times New Roman" w:cs="Times New Roman"/>
                <w:bCs/>
                <w:sz w:val="24"/>
                <w:szCs w:val="24"/>
              </w:rPr>
              <w:t>часов</w:t>
            </w:r>
          </w:p>
        </w:tc>
        <w:tc>
          <w:tcPr>
            <w:tcW w:w="2268"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59" w:lineRule="exact"/>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 xml:space="preserve">Причина </w:t>
            </w:r>
            <w:r w:rsidRPr="00A72FDD">
              <w:rPr>
                <w:rFonts w:ascii="Times New Roman" w:eastAsia="Calibri" w:hAnsi="Times New Roman" w:cs="Times New Roman"/>
                <w:bCs/>
                <w:spacing w:val="-10"/>
                <w:sz w:val="24"/>
                <w:szCs w:val="24"/>
              </w:rPr>
              <w:t>корректировки</w:t>
            </w:r>
          </w:p>
          <w:p w:rsidR="00A72FDD" w:rsidRPr="00A72FDD" w:rsidRDefault="00A72FDD" w:rsidP="00A72FDD">
            <w:pPr>
              <w:widowControl w:val="0"/>
              <w:shd w:val="clear" w:color="auto" w:fill="FFFFFF"/>
              <w:spacing w:after="200" w:line="276" w:lineRule="auto"/>
              <w:ind w:left="5"/>
              <w:jc w:val="center"/>
              <w:rPr>
                <w:rFonts w:ascii="Times New Roman" w:eastAsia="Calibri" w:hAnsi="Times New Roman" w:cs="Times New Roman"/>
                <w:sz w:val="24"/>
                <w:szCs w:val="24"/>
              </w:rPr>
            </w:pPr>
          </w:p>
          <w:p w:rsidR="00A72FDD" w:rsidRPr="00A72FDD" w:rsidRDefault="00A72FDD" w:rsidP="00A72FDD">
            <w:pPr>
              <w:widowControl w:val="0"/>
              <w:shd w:val="clear" w:color="auto" w:fill="FFFFFF"/>
              <w:spacing w:after="200" w:line="276" w:lineRule="auto"/>
              <w:ind w:left="5"/>
              <w:jc w:val="center"/>
              <w:rPr>
                <w:rFonts w:ascii="Times New Roman" w:eastAsia="Calibri" w:hAnsi="Times New Roman" w:cs="Times New Roman"/>
                <w:sz w:val="24"/>
                <w:szCs w:val="24"/>
              </w:rPr>
            </w:pPr>
          </w:p>
        </w:tc>
        <w:tc>
          <w:tcPr>
            <w:tcW w:w="2835" w:type="dxa"/>
            <w:vMerge w:val="restart"/>
            <w:tcBorders>
              <w:top w:val="single" w:sz="6" w:space="0" w:color="auto"/>
              <w:left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54" w:lineRule="exact"/>
              <w:ind w:left="10" w:right="19"/>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 xml:space="preserve">Способ </w:t>
            </w:r>
            <w:r w:rsidRPr="00A72FDD">
              <w:rPr>
                <w:rFonts w:ascii="Times New Roman" w:eastAsia="Calibri" w:hAnsi="Times New Roman" w:cs="Times New Roman"/>
                <w:bCs/>
                <w:spacing w:val="-9"/>
                <w:sz w:val="24"/>
                <w:szCs w:val="24"/>
              </w:rPr>
              <w:t>корректировки</w:t>
            </w:r>
          </w:p>
          <w:p w:rsidR="00A72FDD" w:rsidRPr="00A72FDD" w:rsidRDefault="00A72FDD" w:rsidP="00A72FDD">
            <w:pPr>
              <w:widowControl w:val="0"/>
              <w:shd w:val="clear" w:color="auto" w:fill="FFFFFF"/>
              <w:spacing w:after="200" w:line="276" w:lineRule="auto"/>
              <w:ind w:left="5"/>
              <w:jc w:val="center"/>
              <w:rPr>
                <w:rFonts w:ascii="Times New Roman" w:eastAsia="Calibri" w:hAnsi="Times New Roman" w:cs="Times New Roman"/>
                <w:sz w:val="24"/>
                <w:szCs w:val="24"/>
              </w:rPr>
            </w:pPr>
          </w:p>
          <w:p w:rsidR="00A72FDD" w:rsidRPr="00A72FDD" w:rsidRDefault="00A72FDD" w:rsidP="00A72FDD">
            <w:pPr>
              <w:widowControl w:val="0"/>
              <w:shd w:val="clear" w:color="auto" w:fill="FFFFFF"/>
              <w:spacing w:after="200" w:line="276" w:lineRule="auto"/>
              <w:ind w:left="5"/>
              <w:jc w:val="center"/>
              <w:rPr>
                <w:rFonts w:ascii="Times New Roman" w:eastAsia="Calibri" w:hAnsi="Times New Roman" w:cs="Times New Roman"/>
                <w:sz w:val="24"/>
                <w:szCs w:val="24"/>
              </w:rPr>
            </w:pPr>
          </w:p>
        </w:tc>
      </w:tr>
      <w:tr w:rsidR="00A72FDD" w:rsidRPr="00A72FDD" w:rsidTr="00F31868">
        <w:trPr>
          <w:trHeight w:hRule="exact" w:val="544"/>
        </w:trPr>
        <w:tc>
          <w:tcPr>
            <w:tcW w:w="709" w:type="dxa"/>
            <w:vMerge/>
            <w:tcBorders>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pacing w:after="200" w:line="276" w:lineRule="auto"/>
              <w:rPr>
                <w:rFonts w:ascii="Times New Roman" w:eastAsia="Calibri" w:hAnsi="Times New Roman" w:cs="Times New Roman"/>
                <w:sz w:val="24"/>
                <w:szCs w:val="24"/>
              </w:rPr>
            </w:pPr>
          </w:p>
        </w:tc>
        <w:tc>
          <w:tcPr>
            <w:tcW w:w="851" w:type="dxa"/>
            <w:vMerge/>
            <w:tcBorders>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pacing w:after="200" w:line="276" w:lineRule="auto"/>
              <w:rPr>
                <w:rFonts w:ascii="Times New Roman" w:eastAsia="Calibri" w:hAnsi="Times New Roman" w:cs="Times New Roman"/>
                <w:sz w:val="24"/>
                <w:szCs w:val="24"/>
              </w:rPr>
            </w:pPr>
          </w:p>
        </w:tc>
        <w:tc>
          <w:tcPr>
            <w:tcW w:w="850" w:type="dxa"/>
            <w:vMerge/>
            <w:tcBorders>
              <w:left w:val="single" w:sz="6" w:space="0" w:color="auto"/>
              <w:bottom w:val="single" w:sz="6" w:space="0" w:color="auto"/>
              <w:right w:val="single" w:sz="6" w:space="0" w:color="auto"/>
            </w:tcBorders>
            <w:shd w:val="clear" w:color="auto" w:fill="FFFFFF"/>
            <w:textDirection w:val="tbRl"/>
          </w:tcPr>
          <w:p w:rsidR="00A72FDD" w:rsidRPr="00A72FDD" w:rsidRDefault="00A72FDD" w:rsidP="00A72FDD">
            <w:pPr>
              <w:widowControl w:val="0"/>
              <w:spacing w:after="200" w:line="276" w:lineRule="auto"/>
              <w:rPr>
                <w:rFonts w:ascii="Times New Roman" w:eastAsia="Calibri" w:hAnsi="Times New Roman" w:cs="Times New Roman"/>
                <w:sz w:val="24"/>
                <w:szCs w:val="24"/>
              </w:rPr>
            </w:pPr>
          </w:p>
        </w:tc>
        <w:tc>
          <w:tcPr>
            <w:tcW w:w="4678" w:type="dxa"/>
            <w:vMerge/>
            <w:tcBorders>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pacing w:after="200" w:line="276"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64" w:lineRule="exact"/>
              <w:ind w:left="5" w:firstLine="187"/>
              <w:jc w:val="center"/>
              <w:rPr>
                <w:rFonts w:ascii="Times New Roman" w:eastAsia="Calibri" w:hAnsi="Times New Roman" w:cs="Times New Roman"/>
                <w:sz w:val="24"/>
                <w:szCs w:val="24"/>
              </w:rPr>
            </w:pPr>
            <w:r w:rsidRPr="00A72FDD">
              <w:rPr>
                <w:rFonts w:ascii="Times New Roman" w:eastAsia="Calibri" w:hAnsi="Times New Roman" w:cs="Times New Roman"/>
                <w:bCs/>
                <w:sz w:val="24"/>
                <w:szCs w:val="24"/>
              </w:rPr>
              <w:t xml:space="preserve">по </w:t>
            </w:r>
            <w:r w:rsidRPr="00A72FDD">
              <w:rPr>
                <w:rFonts w:ascii="Times New Roman" w:eastAsia="Calibri" w:hAnsi="Times New Roman" w:cs="Times New Roman"/>
                <w:bCs/>
                <w:spacing w:val="-6"/>
                <w:sz w:val="24"/>
                <w:szCs w:val="24"/>
              </w:rPr>
              <w:t>плану</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76" w:lineRule="auto"/>
              <w:ind w:left="5"/>
              <w:jc w:val="center"/>
              <w:rPr>
                <w:rFonts w:ascii="Times New Roman" w:eastAsia="Calibri" w:hAnsi="Times New Roman" w:cs="Times New Roman"/>
                <w:sz w:val="24"/>
                <w:szCs w:val="24"/>
              </w:rPr>
            </w:pPr>
            <w:r w:rsidRPr="00A72FDD">
              <w:rPr>
                <w:rFonts w:ascii="Times New Roman" w:eastAsia="Calibri" w:hAnsi="Times New Roman" w:cs="Times New Roman"/>
                <w:bCs/>
                <w:spacing w:val="-6"/>
                <w:sz w:val="24"/>
                <w:szCs w:val="24"/>
              </w:rPr>
              <w:t>по факту</w:t>
            </w:r>
          </w:p>
        </w:tc>
        <w:tc>
          <w:tcPr>
            <w:tcW w:w="2268" w:type="dxa"/>
            <w:vMerge/>
            <w:tcBorders>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76" w:lineRule="auto"/>
              <w:ind w:left="5"/>
              <w:rPr>
                <w:rFonts w:ascii="Times New Roman" w:eastAsia="Calibri" w:hAnsi="Times New Roman" w:cs="Times New Roman"/>
                <w:sz w:val="24"/>
                <w:szCs w:val="24"/>
              </w:rPr>
            </w:pPr>
          </w:p>
        </w:tc>
        <w:tc>
          <w:tcPr>
            <w:tcW w:w="2835" w:type="dxa"/>
            <w:vMerge/>
            <w:tcBorders>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276" w:lineRule="auto"/>
              <w:ind w:left="5"/>
              <w:rPr>
                <w:rFonts w:ascii="Times New Roman" w:eastAsia="Calibri" w:hAnsi="Times New Roman" w:cs="Times New Roman"/>
                <w:sz w:val="24"/>
                <w:szCs w:val="24"/>
              </w:rPr>
            </w:pPr>
          </w:p>
        </w:tc>
      </w:tr>
      <w:tr w:rsidR="00A72FDD" w:rsidRPr="00A72FDD" w:rsidTr="00F31868">
        <w:trPr>
          <w:trHeight w:hRule="exact" w:val="55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7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6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6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5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7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7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6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5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5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5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r w:rsidR="00A72FDD" w:rsidRPr="00A72FDD" w:rsidTr="00F31868">
        <w:trPr>
          <w:trHeight w:hRule="exact" w:val="55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72FDD" w:rsidRPr="00A72FDD" w:rsidRDefault="00A72FDD" w:rsidP="00A72FDD">
            <w:pPr>
              <w:widowControl w:val="0"/>
              <w:shd w:val="clear" w:color="auto" w:fill="FFFFFF"/>
              <w:spacing w:after="200" w:line="480" w:lineRule="auto"/>
              <w:rPr>
                <w:rFonts w:ascii="Times New Roman" w:eastAsia="Calibri" w:hAnsi="Times New Roman" w:cs="Times New Roman"/>
                <w:sz w:val="24"/>
                <w:szCs w:val="24"/>
              </w:rPr>
            </w:pPr>
          </w:p>
        </w:tc>
      </w:tr>
    </w:tbl>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bookmarkEnd w:id="0"/>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A72FDD" w:rsidRDefault="00A72FDD" w:rsidP="007768DC">
      <w:pPr>
        <w:pStyle w:val="a3"/>
        <w:rPr>
          <w:rFonts w:ascii="Times New Roman" w:hAnsi="Times New Roman"/>
          <w:sz w:val="24"/>
        </w:rPr>
      </w:pPr>
    </w:p>
    <w:p w:rsidR="007768DC" w:rsidRDefault="007768DC" w:rsidP="007768DC">
      <w:pPr>
        <w:pStyle w:val="a3"/>
        <w:rPr>
          <w:rFonts w:ascii="Times New Roman" w:hAnsi="Times New Roman"/>
          <w:sz w:val="24"/>
        </w:rPr>
      </w:pPr>
      <w:r>
        <w:rPr>
          <w:rFonts w:ascii="Times New Roman" w:hAnsi="Times New Roman"/>
          <w:sz w:val="24"/>
        </w:rPr>
        <w:t xml:space="preserve">                          </w:t>
      </w:r>
    </w:p>
    <w:p w:rsidR="007768DC" w:rsidRPr="00520761" w:rsidRDefault="007768DC" w:rsidP="007768DC">
      <w:pPr>
        <w:pStyle w:val="a3"/>
        <w:rPr>
          <w:rFonts w:ascii="Times New Roman" w:hAnsi="Times New Roman"/>
          <w:sz w:val="24"/>
        </w:rPr>
      </w:pPr>
      <w:r>
        <w:rPr>
          <w:rFonts w:ascii="Times New Roman" w:hAnsi="Times New Roman"/>
          <w:sz w:val="24"/>
        </w:rPr>
        <w:t xml:space="preserve">                                                                                                                Согласовано     </w:t>
      </w:r>
      <w:r w:rsidRPr="00520761">
        <w:rPr>
          <w:rFonts w:ascii="Times New Roman" w:hAnsi="Times New Roman"/>
          <w:sz w:val="24"/>
        </w:rPr>
        <w:t xml:space="preserve">                                   </w:t>
      </w:r>
      <w:r>
        <w:rPr>
          <w:rFonts w:ascii="Times New Roman" w:hAnsi="Times New Roman"/>
          <w:sz w:val="24"/>
        </w:rPr>
        <w:t xml:space="preserve">                                                                                                 </w:t>
      </w:r>
      <w:r w:rsidRPr="00520761">
        <w:rPr>
          <w:rFonts w:ascii="Times New Roman" w:hAnsi="Times New Roman"/>
          <w:sz w:val="24"/>
        </w:rPr>
        <w:t>Согласовано</w:t>
      </w:r>
      <w:r>
        <w:rPr>
          <w:rFonts w:ascii="Times New Roman" w:hAnsi="Times New Roman"/>
          <w:sz w:val="24"/>
        </w:rPr>
        <w:t>:</w:t>
      </w:r>
    </w:p>
    <w:p w:rsidR="007768DC" w:rsidRDefault="007768DC" w:rsidP="007768DC">
      <w:pPr>
        <w:pStyle w:val="a3"/>
        <w:rPr>
          <w:rFonts w:ascii="Times New Roman" w:hAnsi="Times New Roman"/>
          <w:sz w:val="24"/>
        </w:rPr>
      </w:pPr>
      <w:r>
        <w:rPr>
          <w:rFonts w:ascii="Times New Roman" w:hAnsi="Times New Roman"/>
          <w:sz w:val="24"/>
        </w:rPr>
        <w:t>Протокол  заседания</w:t>
      </w:r>
      <w:r w:rsidRPr="00520761">
        <w:rPr>
          <w:rFonts w:ascii="Times New Roman" w:hAnsi="Times New Roman"/>
          <w:sz w:val="24"/>
        </w:rPr>
        <w:t xml:space="preserve">                                                       </w:t>
      </w:r>
      <w:r>
        <w:rPr>
          <w:rFonts w:ascii="Times New Roman" w:hAnsi="Times New Roman"/>
          <w:sz w:val="24"/>
        </w:rPr>
        <w:t xml:space="preserve">                      Заместитель директора по УВР                                                                                                                                                                 </w:t>
      </w:r>
    </w:p>
    <w:p w:rsidR="007768DC" w:rsidRDefault="007768DC" w:rsidP="007768DC">
      <w:pPr>
        <w:pStyle w:val="a3"/>
        <w:rPr>
          <w:rFonts w:ascii="Times New Roman" w:hAnsi="Times New Roman"/>
          <w:sz w:val="24"/>
        </w:rPr>
      </w:pPr>
      <w:r w:rsidRPr="00520761">
        <w:rPr>
          <w:rFonts w:ascii="Times New Roman" w:hAnsi="Times New Roman"/>
          <w:sz w:val="24"/>
        </w:rPr>
        <w:t>методического</w:t>
      </w:r>
      <w:r>
        <w:rPr>
          <w:rFonts w:ascii="Times New Roman" w:hAnsi="Times New Roman"/>
          <w:sz w:val="24"/>
        </w:rPr>
        <w:t xml:space="preserve"> объединения</w:t>
      </w:r>
      <w:r w:rsidRPr="00520761">
        <w:rPr>
          <w:rFonts w:ascii="Times New Roman" w:hAnsi="Times New Roman"/>
          <w:sz w:val="24"/>
        </w:rPr>
        <w:t xml:space="preserve">       </w:t>
      </w:r>
      <w:r>
        <w:rPr>
          <w:rFonts w:ascii="Times New Roman" w:hAnsi="Times New Roman"/>
          <w:sz w:val="24"/>
        </w:rPr>
        <w:t xml:space="preserve">   </w:t>
      </w:r>
      <w:r w:rsidRPr="00520761">
        <w:rPr>
          <w:rFonts w:ascii="Times New Roman" w:hAnsi="Times New Roman"/>
          <w:sz w:val="24"/>
        </w:rPr>
        <w:t xml:space="preserve">                        </w:t>
      </w:r>
      <w:r>
        <w:rPr>
          <w:rFonts w:ascii="Times New Roman" w:hAnsi="Times New Roman"/>
          <w:sz w:val="24"/>
        </w:rPr>
        <w:t xml:space="preserve">                               Соловьева Е.И._____________                            </w:t>
      </w:r>
      <w:r w:rsidRPr="00520761">
        <w:rPr>
          <w:rFonts w:ascii="Times New Roman" w:hAnsi="Times New Roman"/>
          <w:sz w:val="24"/>
        </w:rPr>
        <w:t xml:space="preserve">    </w:t>
      </w:r>
      <w:r>
        <w:rPr>
          <w:rFonts w:ascii="Times New Roman" w:hAnsi="Times New Roman"/>
          <w:sz w:val="24"/>
        </w:rPr>
        <w:t xml:space="preserve">                         </w:t>
      </w:r>
    </w:p>
    <w:p w:rsidR="007768DC" w:rsidRDefault="007768DC" w:rsidP="007768DC">
      <w:pPr>
        <w:pStyle w:val="a3"/>
        <w:rPr>
          <w:rFonts w:ascii="Times New Roman" w:hAnsi="Times New Roman"/>
          <w:sz w:val="24"/>
        </w:rPr>
      </w:pPr>
      <w:r w:rsidRPr="00520761">
        <w:rPr>
          <w:rFonts w:ascii="Times New Roman" w:hAnsi="Times New Roman"/>
          <w:sz w:val="24"/>
        </w:rPr>
        <w:t>учителей</w:t>
      </w:r>
      <w:r>
        <w:rPr>
          <w:rFonts w:ascii="Times New Roman" w:hAnsi="Times New Roman"/>
          <w:sz w:val="24"/>
        </w:rPr>
        <w:t xml:space="preserve"> естественно-математического цикла</w:t>
      </w:r>
      <w:r w:rsidRPr="00520761">
        <w:rPr>
          <w:rFonts w:ascii="Times New Roman" w:hAnsi="Times New Roman"/>
          <w:sz w:val="24"/>
        </w:rPr>
        <w:t xml:space="preserve">            </w:t>
      </w:r>
      <w:r>
        <w:rPr>
          <w:rFonts w:ascii="Times New Roman" w:hAnsi="Times New Roman"/>
          <w:sz w:val="24"/>
        </w:rPr>
        <w:t xml:space="preserve">                                                                     </w:t>
      </w:r>
    </w:p>
    <w:p w:rsidR="007768DC" w:rsidRPr="00520761" w:rsidRDefault="007768DC" w:rsidP="007768DC">
      <w:pPr>
        <w:pStyle w:val="a3"/>
        <w:rPr>
          <w:rFonts w:ascii="Times New Roman" w:hAnsi="Times New Roman"/>
          <w:sz w:val="24"/>
        </w:rPr>
      </w:pPr>
      <w:r>
        <w:rPr>
          <w:rFonts w:ascii="Times New Roman" w:hAnsi="Times New Roman"/>
          <w:sz w:val="24"/>
        </w:rPr>
        <w:t xml:space="preserve">протокол  №1 от 27.08.2022  г       </w:t>
      </w:r>
    </w:p>
    <w:p w:rsidR="007768DC" w:rsidRDefault="007768DC" w:rsidP="007768DC">
      <w:pPr>
        <w:spacing w:line="360" w:lineRule="auto"/>
        <w:rPr>
          <w:rFonts w:ascii="Times New Roman" w:hAnsi="Times New Roman"/>
          <w:color w:val="000000"/>
          <w:sz w:val="24"/>
        </w:rPr>
      </w:pPr>
      <w:r w:rsidRPr="00520761">
        <w:rPr>
          <w:rFonts w:ascii="Times New Roman" w:hAnsi="Times New Roman"/>
          <w:color w:val="000000"/>
          <w:sz w:val="24"/>
        </w:rPr>
        <w:t>(</w:t>
      </w:r>
      <w:r>
        <w:rPr>
          <w:rFonts w:ascii="Times New Roman" w:hAnsi="Times New Roman"/>
          <w:color w:val="000000"/>
          <w:sz w:val="24"/>
        </w:rPr>
        <w:t>руководитель МО - Косолапова Е.Н.)_______</w:t>
      </w:r>
    </w:p>
    <w:p w:rsidR="004B121A" w:rsidRPr="00714D03" w:rsidRDefault="004B121A">
      <w:pPr>
        <w:rPr>
          <w:rFonts w:ascii="Times New Roman" w:hAnsi="Times New Roman" w:cs="Times New Roman"/>
          <w:sz w:val="28"/>
          <w:szCs w:val="28"/>
        </w:rPr>
      </w:pPr>
    </w:p>
    <w:sectPr w:rsidR="004B121A" w:rsidRPr="00714D03" w:rsidSect="00714D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46AC7"/>
    <w:multiLevelType w:val="multilevel"/>
    <w:tmpl w:val="3D44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81ACD"/>
    <w:multiLevelType w:val="multilevel"/>
    <w:tmpl w:val="DC72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72BAF"/>
    <w:multiLevelType w:val="multilevel"/>
    <w:tmpl w:val="1BC6DE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2A7FC8"/>
    <w:multiLevelType w:val="multilevel"/>
    <w:tmpl w:val="C3A8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0A66F9"/>
    <w:multiLevelType w:val="multilevel"/>
    <w:tmpl w:val="52E0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EC1088"/>
    <w:multiLevelType w:val="multilevel"/>
    <w:tmpl w:val="D6C290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3674F4"/>
    <w:multiLevelType w:val="multilevel"/>
    <w:tmpl w:val="2A2E7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D70001"/>
    <w:multiLevelType w:val="multilevel"/>
    <w:tmpl w:val="CF28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A508FF"/>
    <w:multiLevelType w:val="multilevel"/>
    <w:tmpl w:val="82125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4F2655"/>
    <w:multiLevelType w:val="multilevel"/>
    <w:tmpl w:val="A55A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494CF9"/>
    <w:multiLevelType w:val="multilevel"/>
    <w:tmpl w:val="6B621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1072C2"/>
    <w:multiLevelType w:val="multilevel"/>
    <w:tmpl w:val="760A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B7369E"/>
    <w:multiLevelType w:val="multilevel"/>
    <w:tmpl w:val="301ACFD6"/>
    <w:lvl w:ilvl="0">
      <w:start w:val="5"/>
      <w:numFmt w:val="decimal"/>
      <w:lvlText w:val="%1."/>
      <w:lvlJc w:val="left"/>
      <w:pPr>
        <w:tabs>
          <w:tab w:val="num" w:pos="785"/>
        </w:tabs>
        <w:ind w:left="785" w:hanging="360"/>
      </w:pPr>
    </w:lvl>
    <w:lvl w:ilvl="1" w:tentative="1">
      <w:start w:val="1"/>
      <w:numFmt w:val="decimal"/>
      <w:lvlText w:val="%2."/>
      <w:lvlJc w:val="left"/>
      <w:pPr>
        <w:tabs>
          <w:tab w:val="num" w:pos="1505"/>
        </w:tabs>
        <w:ind w:left="1505" w:hanging="360"/>
      </w:p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13">
    <w:nsid w:val="482C0B12"/>
    <w:multiLevelType w:val="multilevel"/>
    <w:tmpl w:val="CB8C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D46915"/>
    <w:multiLevelType w:val="multilevel"/>
    <w:tmpl w:val="1550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544A3B"/>
    <w:multiLevelType w:val="multilevel"/>
    <w:tmpl w:val="EE26C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7F3D2C"/>
    <w:multiLevelType w:val="multilevel"/>
    <w:tmpl w:val="DFDC7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18000C"/>
    <w:multiLevelType w:val="multilevel"/>
    <w:tmpl w:val="ECC0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4C3D7D"/>
    <w:multiLevelType w:val="multilevel"/>
    <w:tmpl w:val="548E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971621"/>
    <w:multiLevelType w:val="multilevel"/>
    <w:tmpl w:val="6564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0253F9"/>
    <w:multiLevelType w:val="multilevel"/>
    <w:tmpl w:val="73A4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E11046"/>
    <w:multiLevelType w:val="multilevel"/>
    <w:tmpl w:val="213442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F46392"/>
    <w:multiLevelType w:val="multilevel"/>
    <w:tmpl w:val="27E2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531AD8"/>
    <w:multiLevelType w:val="multilevel"/>
    <w:tmpl w:val="F9A2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19"/>
  </w:num>
  <w:num w:numId="5">
    <w:abstractNumId w:val="18"/>
  </w:num>
  <w:num w:numId="6">
    <w:abstractNumId w:val="0"/>
  </w:num>
  <w:num w:numId="7">
    <w:abstractNumId w:val="4"/>
  </w:num>
  <w:num w:numId="8">
    <w:abstractNumId w:val="23"/>
  </w:num>
  <w:num w:numId="9">
    <w:abstractNumId w:val="22"/>
  </w:num>
  <w:num w:numId="10">
    <w:abstractNumId w:val="16"/>
  </w:num>
  <w:num w:numId="11">
    <w:abstractNumId w:val="14"/>
  </w:num>
  <w:num w:numId="12">
    <w:abstractNumId w:val="6"/>
  </w:num>
  <w:num w:numId="13">
    <w:abstractNumId w:val="20"/>
  </w:num>
  <w:num w:numId="14">
    <w:abstractNumId w:val="7"/>
  </w:num>
  <w:num w:numId="15">
    <w:abstractNumId w:val="15"/>
  </w:num>
  <w:num w:numId="16">
    <w:abstractNumId w:val="3"/>
  </w:num>
  <w:num w:numId="17">
    <w:abstractNumId w:val="10"/>
  </w:num>
  <w:num w:numId="18">
    <w:abstractNumId w:val="9"/>
  </w:num>
  <w:num w:numId="19">
    <w:abstractNumId w:val="11"/>
  </w:num>
  <w:num w:numId="20">
    <w:abstractNumId w:val="8"/>
  </w:num>
  <w:num w:numId="21">
    <w:abstractNumId w:val="2"/>
  </w:num>
  <w:num w:numId="22">
    <w:abstractNumId w:val="21"/>
  </w:num>
  <w:num w:numId="23">
    <w:abstractNumId w:val="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F86"/>
    <w:rsid w:val="00016EFB"/>
    <w:rsid w:val="00143F27"/>
    <w:rsid w:val="002F077E"/>
    <w:rsid w:val="004B121A"/>
    <w:rsid w:val="005D6A6B"/>
    <w:rsid w:val="00697F86"/>
    <w:rsid w:val="00714D03"/>
    <w:rsid w:val="007768DC"/>
    <w:rsid w:val="008363E4"/>
    <w:rsid w:val="00865A8E"/>
    <w:rsid w:val="00950F0F"/>
    <w:rsid w:val="00A72FDD"/>
    <w:rsid w:val="00B93CDD"/>
    <w:rsid w:val="00CF697B"/>
    <w:rsid w:val="00DD3E13"/>
    <w:rsid w:val="00DE5680"/>
    <w:rsid w:val="00E328F1"/>
    <w:rsid w:val="00F16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A26738-8454-425C-BA56-57D687E1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68DC"/>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703664">
      <w:bodyDiv w:val="1"/>
      <w:marLeft w:val="0"/>
      <w:marRight w:val="0"/>
      <w:marTop w:val="0"/>
      <w:marBottom w:val="0"/>
      <w:divBdr>
        <w:top w:val="none" w:sz="0" w:space="0" w:color="auto"/>
        <w:left w:val="none" w:sz="0" w:space="0" w:color="auto"/>
        <w:bottom w:val="none" w:sz="0" w:space="0" w:color="auto"/>
        <w:right w:val="none" w:sz="0" w:space="0" w:color="auto"/>
      </w:divBdr>
    </w:div>
    <w:div w:id="197023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13</Pages>
  <Words>4734</Words>
  <Characters>26989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scherbakovatv@outlook.com</dc:creator>
  <cp:keywords/>
  <dc:description/>
  <cp:lastModifiedBy>scherbakovatv@outlook.com</cp:lastModifiedBy>
  <cp:revision>10</cp:revision>
  <dcterms:created xsi:type="dcterms:W3CDTF">2022-08-30T15:13:00Z</dcterms:created>
  <dcterms:modified xsi:type="dcterms:W3CDTF">2022-09-09T19:01:00Z</dcterms:modified>
</cp:coreProperties>
</file>