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46" w:rsidRPr="00EE5B46" w:rsidRDefault="00EE5B46" w:rsidP="00EE5B4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Администрация Новоалександровского городского округа</w:t>
      </w:r>
    </w:p>
    <w:p w:rsidR="00EE5B46" w:rsidRPr="00EE5B46" w:rsidRDefault="00EE5B46" w:rsidP="00EE5B4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EE5B46" w:rsidRPr="00EE5B46" w:rsidRDefault="00EE5B46" w:rsidP="00EE5B4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№12»</w:t>
      </w: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Утверждено решением</w:t>
      </w: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(протокол №1 от 29 августа 2022 года)</w:t>
      </w: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:rsidR="00EE5B46" w:rsidRPr="00EE5B46" w:rsidRDefault="00EE5B46" w:rsidP="00EE5B46">
      <w:pPr>
        <w:ind w:left="7371" w:hanging="2268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________Фоменко И.А.</w:t>
      </w:r>
    </w:p>
    <w:p w:rsidR="00EE5B46" w:rsidRPr="00EE5B46" w:rsidRDefault="00EE5B46" w:rsidP="00EE5B46">
      <w:pPr>
        <w:ind w:left="7371" w:hanging="7371"/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tabs>
          <w:tab w:val="left" w:pos="3690"/>
        </w:tabs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E5B46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EE5B46" w:rsidRPr="00EE5B46" w:rsidRDefault="00EE5B46" w:rsidP="00EE5B46">
      <w:pPr>
        <w:tabs>
          <w:tab w:val="left" w:pos="369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химии 9б </w:t>
      </w:r>
      <w:r w:rsidRPr="00EE5B46">
        <w:rPr>
          <w:rFonts w:ascii="Times New Roman" w:eastAsia="Calibri" w:hAnsi="Times New Roman" w:cs="Times New Roman"/>
          <w:sz w:val="28"/>
          <w:szCs w:val="28"/>
        </w:rPr>
        <w:t>класс (срок реализации 1 год)</w:t>
      </w:r>
    </w:p>
    <w:p w:rsidR="00EE5B46" w:rsidRPr="00EE5B46" w:rsidRDefault="00EE5B46" w:rsidP="00EE5B46">
      <w:pPr>
        <w:tabs>
          <w:tab w:val="left" w:pos="369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среднее общее образование</w:t>
      </w:r>
    </w:p>
    <w:p w:rsidR="00EE5B46" w:rsidRPr="00EE5B46" w:rsidRDefault="00EE5B46" w:rsidP="00EE5B46">
      <w:pPr>
        <w:tabs>
          <w:tab w:val="left" w:pos="3690"/>
        </w:tabs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рабочая программа разработана на основе Федерального государственного стандарта среднего общего образования</w:t>
      </w:r>
    </w:p>
    <w:p w:rsidR="00EE5B46" w:rsidRPr="00EE5B46" w:rsidRDefault="00EE5B46" w:rsidP="00EE5B46">
      <w:pPr>
        <w:tabs>
          <w:tab w:val="left" w:pos="369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tabs>
          <w:tab w:val="left" w:pos="369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tabs>
          <w:tab w:val="left" w:pos="369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tabs>
          <w:tab w:val="left" w:pos="369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tabs>
          <w:tab w:val="left" w:pos="3690"/>
        </w:tabs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Составитель: Фоменко И.А.,</w:t>
      </w:r>
    </w:p>
    <w:p w:rsidR="00EE5B46" w:rsidRPr="00EE5B46" w:rsidRDefault="00EE5B46" w:rsidP="00EE5B46">
      <w:pPr>
        <w:tabs>
          <w:tab w:val="left" w:pos="3690"/>
        </w:tabs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 xml:space="preserve"> учитель химии и биологии </w:t>
      </w:r>
    </w:p>
    <w:p w:rsidR="00EE5B46" w:rsidRPr="00EE5B46" w:rsidRDefault="00EE5B46" w:rsidP="00EE5B46">
      <w:pPr>
        <w:tabs>
          <w:tab w:val="left" w:pos="3690"/>
        </w:tabs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 xml:space="preserve">МОУ СОШ №12 </w:t>
      </w:r>
    </w:p>
    <w:p w:rsidR="00EE5B46" w:rsidRPr="00EE5B46" w:rsidRDefault="00EE5B46" w:rsidP="00EE5B46">
      <w:pPr>
        <w:tabs>
          <w:tab w:val="left" w:pos="3690"/>
        </w:tabs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 xml:space="preserve">г.Новоалександровска </w:t>
      </w:r>
    </w:p>
    <w:p w:rsidR="00EE5B46" w:rsidRPr="00EE5B46" w:rsidRDefault="00EE5B46" w:rsidP="00EE5B46">
      <w:pPr>
        <w:tabs>
          <w:tab w:val="left" w:pos="3690"/>
        </w:tabs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rPr>
          <w:rFonts w:ascii="Times New Roman" w:eastAsia="Calibri" w:hAnsi="Times New Roman" w:cs="Times New Roman"/>
          <w:sz w:val="28"/>
          <w:szCs w:val="28"/>
        </w:rPr>
      </w:pPr>
    </w:p>
    <w:p w:rsidR="00EE5B46" w:rsidRPr="00EE5B46" w:rsidRDefault="00EE5B46" w:rsidP="00EE5B46">
      <w:pPr>
        <w:autoSpaceDE w:val="0"/>
        <w:autoSpaceDN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B46">
        <w:rPr>
          <w:rFonts w:ascii="Times New Roman" w:eastAsia="Calibri" w:hAnsi="Times New Roman" w:cs="Times New Roman"/>
          <w:sz w:val="28"/>
          <w:szCs w:val="28"/>
        </w:rPr>
        <w:t>г.Новоалександровск, 2022г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sz w:val="20"/>
          <w:szCs w:val="20"/>
        </w:rPr>
        <w:lastRenderedPageBreak/>
        <w:t>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абочая программа по учебному предмету «Хи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мия» на уровне основного общего образования, предусматри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вающая углублённое изучение, составлена на основе Требо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ваний к результатам освоения программ основного общего образования по учебному предмету «Химия» на углублённом уровне, представленных в Федеральном государственном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мы основного общего образования, и элементов содержания, представленных в Универсальном кодификаторе по химии (одобрен решением ФУМО от 12.04.2021 г. № 1/21), и на основе характеристики планируемых результатов духовно</w:t>
      </w:r>
      <w:r w:rsidRPr="00AC7DA4">
        <w:rPr>
          <w:rFonts w:ascii="Times New Roman" w:hAnsi="Times New Roman" w:cs="Times New Roman"/>
          <w:sz w:val="20"/>
          <w:szCs w:val="20"/>
        </w:rPr>
        <w:t>-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нравственного развития, воспитания и социализации обучаю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щихся, представленной в Примерной программе воспитания (одобрена решением ФУМО от 02.06.2020 г. ) . В програм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 отражены положения Концепции преподавания учебного предмета «Химия» в образовательных организациях Россий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Федерации, реализующих основные общеобразователь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ные программы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bookmarkStart w:id="1" w:name="bookmark2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ПОЯСНИТЕЛЬНАЯ ЗАПИСКА</w:t>
      </w:r>
      <w:bookmarkEnd w:id="1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sz w:val="20"/>
          <w:szCs w:val="20"/>
        </w:rPr>
        <w:t>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абочая программа даёт представление о целях, общей стратегии обучения, воспитания и развития обучающихся средствами учебного предмета «Химия»; опре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деляет обязательное предметное содержание, его структуру по разделам и темам, распределение по классам, рекоменду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емую последовательность их изучения с учётом межпредмет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и внутрипредметных связей, логики учебного процесса, возрастных особенностей обучающихся В ней учитываются возможности предмета в реализации Требований к планиру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емыми личностным, метапредметным и предметным резуль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татам обучения и в формировании основных видов учебно</w:t>
      </w:r>
      <w:r w:rsidRPr="00AC7DA4">
        <w:rPr>
          <w:rFonts w:ascii="Times New Roman" w:hAnsi="Times New Roman" w:cs="Times New Roman"/>
          <w:sz w:val="20"/>
          <w:szCs w:val="20"/>
        </w:rPr>
        <w:t>-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познавательной деятельности/учебных действий ученика по освоению учебного содержания .</w:t>
      </w:r>
    </w:p>
    <w:p w:rsidR="00EE5B46" w:rsidRPr="00AC7DA4" w:rsidRDefault="00EE5B46" w:rsidP="00EE5B46">
      <w:pPr>
        <w:pStyle w:val="9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ОБЩАЯ ХАРАКТЕРИСТИКА УЧЕБНОГО ПРЕДМЕТА «ХИМИЯ»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Вклад учебного предмета «Химия» в достижение целей ос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новного общего образования обусловлен во многом значением химической науки в познании законов природы, в развитии производительных сил общества, технологий XXI в. Изуче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учебного предмета «Химия»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под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ростков, на продолжение обучения на уровне среднего обще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образования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Знания, усвоенные при изучении учебного предмета «Хи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мия», служат основой для формирования мировоззрения мо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лодого человека, его представлений о материальном единстве мира; важную роль играют формируемые химией представ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ления о превращениях энергии и веществ в природе, о путях решения глобальных проблем устойчивого развития — сырье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вой, энергетической, продовольственной проблем, проблемы экологической безопасности, проблем здравоохранения. Клю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чевая роль химии во множестве инновационных технологий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XXI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в, в том числе и связанных с охраной здоровья чело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века, существенно повысила значимость и востребованность химического образования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Химическое образование в структуре основного общего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разования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ванию ключевые ценности, которые отражают государствен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ные, общественные и индивидуальные потребности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Изучение учебного предмета «Химия»: 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1) способствует 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ализации возможностей для саморазвития и формирования культуры личности подростков, их общей и функциональной грамотности; 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2) вносит вклад в формирование мышления и творческих способностей подростков, навыков их самостоя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тельной учебной деятельности, экспериментальных и иссле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довательских умений, необходимых как в повседневной жиз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ни, так и в профессиональной деятельности;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3) знакомит со спецификой научного мышления, закладывает основы пред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ставлений о единстве природы и человека, является ключевым этапом в формировании естественно-научной грамотности под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ростков; 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4) способствует формированию ценностного отноше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к естественно-научным знаниям, к природе, к человеку, вносит свой вклад в экологическое образование подростков .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Названные направления в обучении химии обеспечиваются спецификой содержания предмета, который является педа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гогически адаптированным отражением определённого этапа развития химии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Углублённый курс химии основной школы ориентирован на освоение обучающимися системы первоначальных поня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тий химии, основ неорганической химии, основополагающих представлений общей химии и отдельных значимых понятий органической химии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Структура содержания предмета сформирована на основе системного подхода к его изучению Содержание слагается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ний на основе теоретических представлений разного уровня: атомно-молекулярной теории как основы всего естествозна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ния, Периодического закона Д. И 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растворах, о химической кинетике и термодинамике . В ос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нову теоретических знаний положены эмпирически получен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ные факты . Теоретические знания развиваются последова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 от одного уровня к другому и обеспечивают ученикам возможность объяснять и прогнозировать свойства, строение и области практического применения изучаемых веществ</w:t>
      </w:r>
    </w:p>
    <w:p w:rsidR="00EE5B46" w:rsidRPr="00AC7DA4" w:rsidRDefault="00EE5B46" w:rsidP="00EE5B46">
      <w:pPr>
        <w:pStyle w:val="9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ЦЕЛИ ИЗУЧЕНИЯ УЧЕБНОГО ПРЕДМЕТА «ХИМИЯ»</w:t>
      </w:r>
    </w:p>
    <w:p w:rsidR="00EE5B46" w:rsidRPr="00AC7DA4" w:rsidRDefault="00EE5B46" w:rsidP="00EE5B46">
      <w:pPr>
        <w:pStyle w:val="9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91"/>
          <w:rFonts w:ascii="Times New Roman" w:hAnsi="Times New Roman" w:cs="Times New Roman"/>
          <w:sz w:val="20"/>
          <w:szCs w:val="20"/>
        </w:rPr>
        <w:t>на углублённом уровне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sz w:val="20"/>
          <w:szCs w:val="20"/>
        </w:rPr>
        <w:t>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абочая программа основного общего образова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по предмету «Химия» (углублённый уровень) ориенти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рована на сохранение фундаментального характера образова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ния, специфики учебного предмета и обеспечение успешного обучения на следующем уровне образования. В программе реализуется развивающая и практиче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ская направленность обучения химии, дифференциация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учения, включающая профильную подготовку обучающихся и последующее самоопределение в выборе направления обу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чения в профильных классах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Углублённое изучение химии способствует реализации за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дач профессиональной ориентации и направлено на предо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ставление возможности каждому обучающемуся проявить свои интеллектуальные и творческие способности при изу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чении учебного предмета, необходимые для продолжения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разования и дальнейшей трудовой деятельности в сферах, определённых Стратегией научно-технологического развития Российской Федерации.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Образовательные функции предмета «Химия», изучаемого на углублённом уровне, реализуются в процессе формирова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знаний основ химической науки как области современ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естествознания, научной основы широкого спектра 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временных технологий, области практической деятельности человека и одного </w:t>
      </w:r>
      <w:r w:rsidRPr="00AC7DA4">
        <w:rPr>
          <w:rFonts w:ascii="Times New Roman" w:hAnsi="Times New Roman" w:cs="Times New Roman"/>
          <w:sz w:val="20"/>
          <w:szCs w:val="20"/>
        </w:rPr>
        <w:t>из компонентов мировой культуры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. За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дача предмета состоит не только в формировании системы химических знаний — важнейших фактов, понятий, законов и теоретических положений, доступных обобщений мировоз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зренческого характера, языка науки, но и в приобщении к научным методам познания при изучении веществ и химиче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ских реакций, а также в формировании и развитии познава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тельных умений и способов деятельности и их применении в учебно-познавательной и учебно-исследовательской деятель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ности, освоением правил безопасного обращения с вещества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 в повседневной жизни . Обучение умению учиться и про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должать своё образование самостоятельно становится одной из важнейших функций учебного предмета .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Цели изучения предмета в программе отражают современ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ные приоритеты в системе основного общего образования: направленность обучения на развитие и саморазвитие лично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сти, формирование её интеллекта и общей культуры .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Цели изучения учебного предмета «Химия» в 9 клас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</w:t>
      </w:r>
      <w:r w:rsidRPr="00AC7DA4">
        <w:rPr>
          <w:rFonts w:ascii="Times New Roman" w:hAnsi="Times New Roman" w:cs="Times New Roman"/>
          <w:sz w:val="20"/>
          <w:szCs w:val="20"/>
        </w:rPr>
        <w:t>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на углублённом уровне состоят в следующем: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Формирование интеллектуально развитой личности, гото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формирование системы химических знаний как компонен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та естественно-научной картины мира, как основы для 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нимания химической стороны явлений окружающего мира; освоение языка науки;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приобщение учащихся к самостоятельной познавательной и исследовательской деятельности, к научным методам 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знания, формирование мотивации и развитие способностей к изучению химии;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формирование общей функциональной и естественно-на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учной грамотности, в том числе умений объяснять и оце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ленности дальнейшего обучения;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осознание ценности химических знаний в жизни челове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ка; повышение уровня экологической культуры, неприятие действий, приносящих вред окружающей среде и здоровью людей;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приобретение обучающимися опыта самопознания, ключе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вых навыков (ключевых компетенций), необходимых для различных видов деятельности</w:t>
      </w:r>
    </w:p>
    <w:p w:rsidR="00EE5B46" w:rsidRPr="00AC7DA4" w:rsidRDefault="00EE5B46" w:rsidP="00EE5B46">
      <w:pPr>
        <w:pStyle w:val="100"/>
        <w:shd w:val="clear" w:color="auto" w:fill="au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МЕСТО УЧЕБНОГО ПРЕДМЕТА «ХИМИЯ» В УЧЕБНОМ ПЛАНЕ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 системе основного общего образования химия является обязательным учебным предметом, который входит в состав предметной области «Естественно-научные предметы».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Изучение учебного предмета «Химия» на углублённом уровне реализуется образовательной организацией в соответ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ствии с Примерной основной образовательной программой основного общего образования в составе обязательной части учебного плана и части, формируемой участниками образо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вательных отношений, через урочную деятельность с соблю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дением требований государственных санитарно-эпидемиоло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гических правил и нормативов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  9 класс</w:t>
      </w:r>
      <w:r w:rsidRPr="00AC7DA4">
        <w:rPr>
          <w:rFonts w:ascii="Times New Roman" w:hAnsi="Times New Roman" w:cs="Times New Roman"/>
          <w:sz w:val="20"/>
          <w:szCs w:val="20"/>
        </w:rPr>
        <w:t>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на углублённое изучение учебного предмета «Химия» отведено по 102 ч (3 ч в неделю</w:t>
      </w:r>
      <w:r w:rsidRPr="00AC7DA4">
        <w:rPr>
          <w:rFonts w:ascii="Times New Roman" w:hAnsi="Times New Roman" w:cs="Times New Roman"/>
          <w:sz w:val="20"/>
          <w:szCs w:val="20"/>
        </w:rPr>
        <w:t xml:space="preserve">).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Предусмотрено резервное учебное время, которое может быть использовано в целях формирования вариативной 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ставляющей содержания рабочей программы. При этом обя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зательная (инвариантная) часть содержания предмета, уста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новленная рабочей программой, д</w:t>
      </w:r>
      <w:r w:rsidRPr="00AC7DA4">
        <w:rPr>
          <w:rFonts w:ascii="Times New Roman" w:hAnsi="Times New Roman" w:cs="Times New Roman"/>
          <w:sz w:val="20"/>
          <w:szCs w:val="20"/>
        </w:rPr>
        <w:t xml:space="preserve">олжна быть сохранена полностью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 структуре рабочей программы наряду с 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яснительной запиской выделены следующие разделы: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планируемые результаты освоения учебного предмета «Хи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мия» — личностные, метапредметные, предметные;</w:t>
      </w:r>
    </w:p>
    <w:p w:rsidR="00EE5B46" w:rsidRPr="00AC7DA4" w:rsidRDefault="00EE5B46" w:rsidP="00EE5B46">
      <w:pPr>
        <w:pStyle w:val="20"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содержание учебного предмета «Химия» по годам обуче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ния;</w:t>
      </w:r>
    </w:p>
    <w:p w:rsidR="00EE5B46" w:rsidRPr="00AC7DA4" w:rsidRDefault="00EE5B46" w:rsidP="00EE5B46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30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примерное тематическое планирование, в котором детали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зировано содержание каждой конкретной темы, указаны количество часов, отводимых на её изучение, и основные виды учебно-познавательной деятельности/учебные дей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ствия ученика, формируемые при изучении темы, при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ведён перечень демонстраций, выполняемых учителем, и перечень рекомендуемых лабораторных опытов и практи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ческих работ, выполняемых учащимися</w:t>
      </w:r>
      <w:bookmarkStart w:id="2" w:name="bookmark3"/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right="960" w:firstLine="0"/>
        <w:rPr>
          <w:rFonts w:ascii="Times New Roman" w:hAnsi="Times New Roman" w:cs="Times New Roman"/>
          <w:sz w:val="20"/>
          <w:szCs w:val="20"/>
        </w:rPr>
      </w:pPr>
      <w:bookmarkStart w:id="3" w:name="bookmark4"/>
      <w:bookmarkEnd w:id="2"/>
      <w:r w:rsidRPr="00AC7DA4">
        <w:rPr>
          <w:rStyle w:val="24"/>
          <w:rFonts w:ascii="Times New Roman" w:hAnsi="Times New Roman" w:cs="Times New Roman"/>
          <w:sz w:val="20"/>
          <w:szCs w:val="20"/>
        </w:rPr>
        <w:t>ПЛАНИРУЕМЫЕ РЕЗУЛЬТАТЫ ОСВОЕНИЯ УЧЕБНОГО ПРЕДМЕТА «ХИМИЯ» НА УРОВНЕ ОСНОВНОГО ОБЩЕГО ОБрАЗОвАНИЯ</w:t>
      </w:r>
      <w:bookmarkEnd w:id="3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Изучение химии в основной школе направлено на дости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жение обучающимися личностных, метапредметных и пред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метных результатов освоения содержания учебного предмета .</w:t>
      </w:r>
    </w:p>
    <w:p w:rsidR="00EE5B46" w:rsidRPr="00AC7DA4" w:rsidRDefault="00EE5B46" w:rsidP="00EE5B46">
      <w:pPr>
        <w:pStyle w:val="100"/>
        <w:shd w:val="clear" w:color="auto" w:fill="au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101"/>
          <w:rFonts w:ascii="Times New Roman" w:hAnsi="Times New Roman" w:cs="Times New Roman"/>
          <w:sz w:val="20"/>
          <w:szCs w:val="20"/>
        </w:rPr>
        <w:t>личностные результаты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Личностные результаты освоения программы основно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общего образования достигаются в ходе обучения химии в единстве учебной и воспитательной деятельности школы в соответствии с традиционными российскими социокуль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чающихся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Личностные результаты отражают готовность обучающих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ся руководствоваться системой позитивных ценностных ори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ентаций и расширение опыта деятельности на её основе, в том числе в части: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4" w:name="bookmark5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Патриотического воспитания:</w:t>
      </w:r>
      <w:bookmarkEnd w:id="4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проявление ценностного отношения к отечественному культурному, научному и историческому наследию; понима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значения химической науки и технологии в жизни 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временного общества, в развитии экономики России и своего региона;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5" w:name="bookmark6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Гражданского воспитания:</w:t>
      </w:r>
      <w:bookmarkEnd w:id="5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представление о социальных нормах и правилах межлич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ностных отношений в коллективе, проявление коммуника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тивной культуры в разнообразной совместной деятельности; стремление к взаимопониманию и взаимопомощи в процес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се учебной и внеучебной деятельности; готовность оценивать своё поведение и поступки своих товарищей с позиции нрав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ственных и правовых норм с учётом осознания последствий поступков;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6" w:name="bookmark7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Формирования ценности научного познания:</w:t>
      </w:r>
      <w:bookmarkEnd w:id="6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мировоззренческие представления о веществе и химиче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реакции, соответствующие современному уровню раз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вития науки и необходимые для понимания сущности науч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картины мира; 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ды, взаимосвязях человека с природной и технологической средой;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познавательная мотивация и интерес к обучению, готов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ность и способность к саморазвитию и самообразованию, к исследовательской деятельности, к осознанному выбору на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правления и уровня дальнейшего обучения;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7" w:name="bookmark8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Воспитания культуры здоровья:</w:t>
      </w:r>
      <w:bookmarkEnd w:id="7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осознание ценности жизни, ответственного отношения к своему здоровью, установка на здоровый образ жизни; осоз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нание последствий и неприятие вредных привычек (упо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требления алкоголя, наркотиков, курения), необходимости соблюдения правил безопасности при обращении с химиче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скими веществами в учебных и жизненных ситуациях;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8" w:name="bookmark9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Трудового воспитания:</w:t>
      </w:r>
      <w:bookmarkEnd w:id="8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формирование ценностного отношения к трудовой дея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 как естественной потребности человека и к ис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следовательской деятельности как высоко востребованной в современном обществе; 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9" w:name="bookmark10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Экологического воспитания:</w:t>
      </w:r>
      <w:bookmarkEnd w:id="9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осознание необходимости отношения к природе как источ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нику жизни на Земле, основе её существования; повышение уровня экологической культуры: приобретение опыта плани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рования поступков и оценки их возможных последствий для окружающей среды; осознание глобального характера эколо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гических проблем и путей их решения; способность приме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нять знания, получаемые при изучении химии, для решения задач, связанных с окружающей средой;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активное неприятие действий, приносящих вред окружаю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щей среде; осознание своей роли как гражданина и потреби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теля в условиях взаимосвязи природной, технологической и социальной сред; готовность к участию в практической дея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 экологической направленности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left="320"/>
        <w:rPr>
          <w:rFonts w:ascii="Times New Roman" w:hAnsi="Times New Roman" w:cs="Times New Roman"/>
          <w:sz w:val="20"/>
          <w:szCs w:val="20"/>
        </w:rPr>
      </w:pPr>
      <w:bookmarkStart w:id="10" w:name="bookmark11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МЕТАПРЕДМЕТНЫЕ РЕЗУЛЬТАТЫ</w:t>
      </w:r>
      <w:bookmarkEnd w:id="10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32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Метапредметные результаты обучающихся, освоивших ос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новную образовательную программу учебного предмета «Хи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мия» основного общего образования, включают:</w:t>
      </w:r>
    </w:p>
    <w:p w:rsidR="00EE5B46" w:rsidRPr="00AC7DA4" w:rsidRDefault="00EE5B46" w:rsidP="00EE5B46">
      <w:pPr>
        <w:pStyle w:val="20"/>
        <w:numPr>
          <w:ilvl w:val="0"/>
          <w:numId w:val="2"/>
        </w:numPr>
        <w:shd w:val="clear" w:color="auto" w:fill="auto"/>
        <w:tabs>
          <w:tab w:val="left" w:pos="337"/>
        </w:tabs>
        <w:spacing w:after="0" w:line="240" w:lineRule="auto"/>
        <w:ind w:left="167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усвоение междисциплинарных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(межпредметных)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поня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ние, измерение, исследование, эксперимент и др );</w:t>
      </w:r>
    </w:p>
    <w:p w:rsidR="00EE5B46" w:rsidRPr="00AC7DA4" w:rsidRDefault="00EE5B46" w:rsidP="00EE5B46">
      <w:pPr>
        <w:pStyle w:val="20"/>
        <w:numPr>
          <w:ilvl w:val="0"/>
          <w:numId w:val="2"/>
        </w:numPr>
        <w:shd w:val="clear" w:color="auto" w:fill="auto"/>
        <w:tabs>
          <w:tab w:val="left" w:pos="337"/>
        </w:tabs>
        <w:spacing w:after="0" w:line="240" w:lineRule="auto"/>
        <w:ind w:left="167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овладение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универсальными учебными действиями (по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softHyphen/>
        <w:t xml:space="preserve">знавательными, коммуникативными, регулятивными),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важными для повышения эффективности освоения содер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жания учебного предмета, формирования компетенций, а также проектно-исследовательской деятельности учащихся в курсе химии;</w:t>
      </w:r>
    </w:p>
    <w:p w:rsidR="00EE5B46" w:rsidRPr="00AC7DA4" w:rsidRDefault="00EE5B46" w:rsidP="00EE5B46">
      <w:pPr>
        <w:pStyle w:val="20"/>
        <w:numPr>
          <w:ilvl w:val="0"/>
          <w:numId w:val="2"/>
        </w:numPr>
        <w:shd w:val="clear" w:color="auto" w:fill="auto"/>
        <w:tabs>
          <w:tab w:val="left" w:pos="337"/>
        </w:tabs>
        <w:spacing w:after="0" w:line="240" w:lineRule="auto"/>
        <w:ind w:left="167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способность их использовать в учебной, познавательной и социальной практике</w:t>
      </w:r>
    </w:p>
    <w:p w:rsidR="00EE5B46" w:rsidRPr="00AC7DA4" w:rsidRDefault="00EE5B46" w:rsidP="00EE5B46">
      <w:pPr>
        <w:pStyle w:val="110"/>
        <w:shd w:val="clear" w:color="auto" w:fill="auto"/>
        <w:spacing w:line="240" w:lineRule="auto"/>
        <w:ind w:firstLine="32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111"/>
          <w:rFonts w:ascii="Times New Roman" w:hAnsi="Times New Roman" w:cs="Times New Roman"/>
          <w:i/>
          <w:iCs/>
          <w:sz w:val="20"/>
          <w:szCs w:val="20"/>
        </w:rPr>
        <w:t xml:space="preserve">Овладение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универсальными познавательными учебными действиями</w:t>
      </w:r>
      <w:r w:rsidRPr="00AC7DA4">
        <w:rPr>
          <w:rStyle w:val="111"/>
          <w:rFonts w:ascii="Times New Roman" w:hAnsi="Times New Roman" w:cs="Times New Roman"/>
          <w:i/>
          <w:iCs/>
          <w:sz w:val="20"/>
          <w:szCs w:val="20"/>
        </w:rPr>
        <w:t xml:space="preserve"> включает: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320"/>
        <w:rPr>
          <w:rFonts w:ascii="Times New Roman" w:hAnsi="Times New Roman" w:cs="Times New Roman"/>
          <w:sz w:val="20"/>
          <w:szCs w:val="20"/>
        </w:rPr>
      </w:pPr>
      <w:bookmarkStart w:id="11" w:name="bookmark12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Базовые логические действия:</w:t>
      </w:r>
      <w:bookmarkEnd w:id="11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32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использовать приёмы логического мышления при освоении знаний: раскрывать смысл химических понятий (выделять их существенные признаки, устанавливать взаи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мосвязь с другими понятиями); анализировать, сравнивать, обобщать, выбирать основания для классификации и систе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матизации химических веществ и химических реакций; уста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сах и явлениях; делать выводы и заключения;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32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применять в процессе познания понятия (пред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метные и метапредметные), символические (знаковые) мо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дели, используемые в химии, преобразовывать модельные представления — химический знак (символ элемента), 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мическая формула и уравнение химической реакции — при решении учебных задач; с учётом этих модельных представ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лений характеризовать изучаемые химические вещества и химические реакции;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12" w:name="bookmark13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Базовые исследовательские действия (методы научного познания веществ и явлений):</w:t>
      </w:r>
      <w:bookmarkEnd w:id="12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применять методы научного познания веществ и явлений на эмпирическом и теоретическом уровнях в учеб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познавательной и проектно-исследовательской деятель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лемы; предлагать описательную или объяснительную гипоте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зу и осуществлять её проверку;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зультаты, формулировать обобщения и выводы по результа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там проведённого опыта, исследования, составлять отчёт о проделанной работе;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13" w:name="bookmark14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Приёмы работы с информацией:</w:t>
      </w:r>
      <w:bookmarkEnd w:id="13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ориентироваться в различных источниках инфор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мации (научно-популярная литература химического содержа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ния, справочные пособия, ресурсы Интернета); анализиро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вать информацию и критически оценивать её достоверность и непротиворечивость, отбирать и интерпретировать инфор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мацию, значимую для решения учебной задачи;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применять различные методы и формулировать за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просы при поиске и отборе информации, необходимой для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выполнения учебных задач; использовать информационно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коммуникативные технологии и различные поисковые систе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мы; самостоятельно выбирать оптимальную форму представ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ления информации (схемы, графики, диаграммы, таблицы, рисунки и т п );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использовать научный язык в качестве средства работы с химической информацией; применять межпредмет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ные (физические и математические) знаки и символы, фор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мулы, аббревиатуры, номенклатуру, использовать и преобра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зовывать знаково-символические средства наглядности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Овладение системой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универсальных учебных коммуника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softHyphen/>
        <w:t>тивных действий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обеспечивает сформированность социаль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навыков общения, совместной деятельности, в том чис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ле: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14" w:name="bookmark15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общения (письменной и устной коммуникации):</w:t>
      </w:r>
      <w:bookmarkEnd w:id="14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представлять полученные результаты познавательной дея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 в устных и письменных текстах; публично высту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пать с презентацией результатов выполнения химического эксперимента (исследовательской лабораторной или практи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ческой работы, учебного проекта);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в ходе диалога и/или дискуссии задавать вопросы по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суждаемой теме и высказывать идеи, формулировать свои предложения относительно выполнения предложенной задачи;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15" w:name="bookmark16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учебного сотрудничества (групповая коммуникация):</w:t>
      </w:r>
      <w:bookmarkEnd w:id="15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участвовать в групповых формах работы: планировать 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ганизацию совместной работы, определять свою роль, рас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чества выполненной работы;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решать возникающие проблемы на основе учёта общих ин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тересов и согласования позиций, участвовать в обсуждении, обмене мнениями, «мозговом штурме» и других формах вза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имодействия;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Овладение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универсальными учебными регулятивными действиями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включает развитие самоорганизации, самокон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троля, самокоррекции, в том числе:</w:t>
      </w:r>
    </w:p>
    <w:p w:rsidR="00EE5B46" w:rsidRPr="00AC7DA4" w:rsidRDefault="00EE5B46" w:rsidP="00EE5B46">
      <w:pPr>
        <w:pStyle w:val="22"/>
        <w:keepNext/>
        <w:keepLines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0"/>
          <w:szCs w:val="20"/>
        </w:rPr>
      </w:pPr>
      <w:bookmarkStart w:id="16" w:name="bookmark17"/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Умения решать учебные и исследовательские задачи:</w:t>
      </w:r>
      <w:bookmarkEnd w:id="16"/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самостоятельно выбирать способ решения учебной задачи (сравнивать несколько вариантов решения, выбирать наибо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лее подходящий с учётом самостоятельно выделенных кри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териев), планировать свою работу при решении учебной или исследовательской задачи;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на основе полученных результатов формулировать обоб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щения и выводы, прогнозировать возможное развитие про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</w:t>
      </w:r>
    </w:p>
    <w:p w:rsidR="00EE5B46" w:rsidRPr="00AC7DA4" w:rsidRDefault="00EE5B46" w:rsidP="00EE5B46">
      <w:pPr>
        <w:pStyle w:val="9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 освоения программы основного общего образования на углублённом уровне имеют общее 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держательное ядро с предметными результатами базового уровня, согласованы между собой, что позволяет реализовы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вать углублённое изучение как в рамках отдельных классов, так и в рамках реализации индивидуальных образователь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траекторий, в том числе используя сетевое взаимодей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ствие организации . По завершении реализации программы углублённого уровня учащиеся смогут детальнее освоить ма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териал, овладеть расширенным кругом понятий и методов, решать задачи более высокого уровня сложности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 включают: освоение обучающими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ся научных знаний, умений и способов действий, специфи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учебных и реальных жизненных условиях; обеспечивают возможность успешного обучения на следующем уровне обра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зования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26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 представлены по годам обучения и отражают сформированность у обучающихся следующих умений:</w:t>
      </w:r>
    </w:p>
    <w:p w:rsidR="00EE5B46" w:rsidRPr="00AC7DA4" w:rsidRDefault="00EE5B46" w:rsidP="00EE5B46">
      <w:pPr>
        <w:pStyle w:val="9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91pt"/>
          <w:rFonts w:ascii="Times New Roman" w:hAnsi="Times New Roman" w:cs="Times New Roman"/>
          <w:sz w:val="20"/>
          <w:szCs w:val="20"/>
        </w:rPr>
        <w:t>9 КЛАСС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раскрывать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смысл основных химических понятий: хи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мический элемент, атом, молекула, ион, катион, анион, электроотрицательность, степень окисления, химическая 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акция, тепловой эффект реакции, моль, молярный объём, раствор; электролиты, неэлектролиты, электролитическая диссоциация, реакции ионного обмена, гидролиз солей, об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ратимые и необратимые реакции, окислительно-восстано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решётки (примитивная кубическая, объёмно-центрированная кубическая, гранецентрированная кубическая, гексагональ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ная плотноупакованная), коррозия металлов, сплавы; ско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рость химической реакции, катализ, химическое равновесие, элементы химической термодинамики как одной из теоре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тических основ химии; предельно допустимая концентрация (ПДК);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иллюстрировать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взаимосвязь основных химических 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нятий (см . п . 1) и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применять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эти понятия при описании ве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ществ и их превращений;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использовать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химическую символику для составления формул веществ и уравнений химических реакций;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определять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валентность и степень окисления химиче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ских элементов в соединениях различного состава; принад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лежность веществ к определённому классу соединений по формулам; виды химической связи (ковалентной, ионной, металлической)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раскрывать смысл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Периодического закона Д . И . Мен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делеева и демонстрировать его понимание: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описывать и характеризовать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табличную форму Периодической систе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мы химических элементов: различать понятия «А-группа» и «Б-группа», «малые периоды» и «большие периоды»;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объ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softHyphen/>
        <w:t>яснять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связь положения элемента в Периодической системе с распределением электронов по энергетическим уровням, подуровням и орбиталям атомов первых четырёх периодов;</w:t>
      </w:r>
    </w:p>
    <w:p w:rsidR="00EE5B46" w:rsidRPr="00AC7DA4" w:rsidRDefault="00EE5B46" w:rsidP="00EE5B46">
      <w:pPr>
        <w:pStyle w:val="20"/>
        <w:shd w:val="clear" w:color="auto" w:fill="auto"/>
        <w:spacing w:after="0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lastRenderedPageBreak/>
        <w:t>выделять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общие закономерности в изменении свойств эле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ментов и их соединений (кислотно-основных и окислительно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восстановительных свойств оксидов и гидроксидов) в преде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лах малых периодов и главных подгрупп с учётом строения их атомов;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8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раскрывать смысл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теории электролитической диссо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циации, закона Гесса и его следствий, закона действующих масс, закономерностей изменения скорости химической реак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ции, направления смещения химического равновесия в зави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симости от различных факторов;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8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классифицировать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химические элементы; неоргани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ческие вещества;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стию катализатора);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8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характеризовать (описывать)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общие химические свой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 веществ различных классов неорганических соединений, подтверждая это описание примерами молекулярных и ион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уравнений соответствующих химических реакций;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58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составлять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уравнения: электролитической диссоциа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ции кислот, щелочей и солей; полные и сокращённые урав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нения реакций ионного обмена; реакций, подтверждающих существование генетической связи между веществами раз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личных классов; раскрывать сущность процессов гидролиза солей посредством составления кратких ионных и молеку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лярных уравнений реакций, сущность окислительно-восста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новительных реакций посредством составления электронного баланса этих реакций; предсказывать характер среды в во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дных растворах солей;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658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характеризовать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(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описывать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) физические и химиче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ские свойства простых веществ (кислород, озон, графит, ал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рода (II, IV), кремния(ГУ), азота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>(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I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II, III, IV, V) и фосфора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>(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III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V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),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серы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>(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IV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VI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),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сернистая, серная, азотная, фосфор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ная, угольная, кремниевая кислоты, оксиды и гидроксиды металлов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IA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—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IIA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-групп, алюминия, меди(П), цинка, железа (II и III));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пояснять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состав, отдельные способы получения и свойства сложных веществ (кислородсодержащие кислоты хлора, азотистая, борная, уксусная кислоты и их соли; гало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гениды кремния(ГУ) и фосфора (III и V); оксид и гидроксид хрома(Ш), перманганат калия);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описывать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роль важнейших изучаемых веществ в природных процессах, влияние на живые организмы, приме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нение в различных отраслях экономики, использование для создания современных материалов и технологий;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проводить реакции,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подтверждающие качественный состав различных веществ, распознавать опытным путём со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железа(2+) и желе- за(3+), меди(2+), цинка;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объяснять и прогнозировать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свойства важнейших изучаемых веществ в зависимости от их состава и строения, применение веществ в зависимости от их свойств, возмож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ность протекания химических превращений в различных ус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ловиях на основе рассмотренных элементов химической ки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нетики и термодинамики;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вычислять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относительную молекулярную и молярную массы веществ; массовую долю химического элемента по фор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муле соединения; массовую долю вещества в растворе; моль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ную долю химического элемента в соединении, молярную концентрацию вещества в растворе; находить простейшую формулу вещества по массовым или мольным долям элемен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тов; проводить расчёты по уравнениям химических реакций с учётом недостатка одного из реагентов, практического вы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хода продукта, значения теплового эффекта реакции; опреде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лять состав смесей;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следовать правилам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безопасной работы в лаборато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ских работ по получению и собиранию газообразных веществ (аммиака и углекислого газа) и решению экспериментальных задач по темам курса; представлять результаты эксперимента в форме выводов, доказательств, графиков, таблиц и выяв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лять эмпирические закономерности;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  <w:sectPr w:rsidR="00EE5B46" w:rsidRPr="00AC7DA4" w:rsidSect="00AC7DA4">
          <w:footerReference w:type="even" r:id="rId5"/>
          <w:footerReference w:type="default" r:id="rId6"/>
          <w:pgSz w:w="11907" w:h="16839" w:code="9"/>
          <w:pgMar w:top="686" w:right="710" w:bottom="1075" w:left="710" w:header="0" w:footer="3" w:gutter="0"/>
          <w:pgNumType w:start="26"/>
          <w:cols w:space="720"/>
          <w:noEndnote/>
          <w:docGrid w:linePitch="360"/>
        </w:sect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применять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основные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операции мыслительной дея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softHyphen/>
        <w:t>тельности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(анализ и синтез, сравнение, обобщение, систе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матизацию, выявление причинно-следственных связей) при </w:t>
      </w:r>
    </w:p>
    <w:p w:rsidR="00EE5B46" w:rsidRPr="00AC7DA4" w:rsidRDefault="00EE5B46" w:rsidP="00EE5B46">
      <w:pPr>
        <w:pStyle w:val="20"/>
        <w:shd w:val="clear" w:color="auto" w:fill="auto"/>
        <w:tabs>
          <w:tab w:val="left" w:pos="702"/>
        </w:tabs>
        <w:spacing w:after="0" w:line="240" w:lineRule="auto"/>
        <w:ind w:firstLine="28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 xml:space="preserve">изучении свойств веществ и химических реакций;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 xml:space="preserve">владеть 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естественно-научными методами познания (наблюдение, из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мерение, моделирование, эксперимент (реальный и мыслен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ный);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67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применять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правила безопасного обращения с веще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ствами, используемыми в повседневной жизни, правила по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ведения в целях сбережения здоровья и окружающей при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родной среды; понимать вред (опасность) воздействия на живые организмы определённых веществ, </w:t>
      </w:r>
      <w:r w:rsidRPr="00AC7DA4">
        <w:rPr>
          <w:rStyle w:val="23"/>
          <w:rFonts w:ascii="Times New Roman" w:hAnsi="Times New Roman" w:cs="Times New Roman"/>
          <w:sz w:val="20"/>
          <w:szCs w:val="20"/>
        </w:rPr>
        <w:t>пояснять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на при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мерах способы уменьшения и предотвращения их вредного воздействия, значение жиров, белков, углеводов для организ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ма человека;</w:t>
      </w:r>
    </w:p>
    <w:p w:rsidR="00EE5B46" w:rsidRPr="00AC7DA4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672"/>
        </w:tabs>
        <w:spacing w:after="0" w:line="240" w:lineRule="auto"/>
        <w:ind w:left="170" w:hanging="288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использовать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полученные представления о сферах про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фессиональной деятельности, связанных с наукой и совре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менными технологиями, как основу для профессиональной ориентации и для осознанного выбора химии как профильно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предмета при продолжении обучения на уровне среднего общего образования</w:t>
      </w:r>
    </w:p>
    <w:p w:rsidR="00EE5B46" w:rsidRDefault="00EE5B46" w:rsidP="00EE5B46">
      <w:pPr>
        <w:pStyle w:val="20"/>
        <w:numPr>
          <w:ilvl w:val="0"/>
          <w:numId w:val="3"/>
        </w:numPr>
        <w:shd w:val="clear" w:color="auto" w:fill="auto"/>
        <w:tabs>
          <w:tab w:val="left" w:pos="672"/>
        </w:tabs>
        <w:spacing w:after="0" w:line="240" w:lineRule="auto"/>
        <w:ind w:firstLine="280"/>
        <w:jc w:val="left"/>
        <w:rPr>
          <w:rFonts w:ascii="Times New Roman" w:hAnsi="Times New Roman" w:cs="Times New Roman"/>
          <w:sz w:val="20"/>
          <w:szCs w:val="20"/>
        </w:rPr>
      </w:pPr>
      <w:r w:rsidRPr="00AC7DA4">
        <w:rPr>
          <w:rStyle w:val="23"/>
          <w:rFonts w:ascii="Times New Roman" w:hAnsi="Times New Roman" w:cs="Times New Roman"/>
          <w:sz w:val="20"/>
          <w:szCs w:val="20"/>
        </w:rPr>
        <w:t>участвовать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во внеурочной проектно-исследователь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деятельности химической и химико-экологической на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правленности, приобрести опыт проведения учебных иссле</w:t>
      </w:r>
      <w:r w:rsidRPr="00AC7DA4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дований в условиях образовательных организаций, а также организаций (центров) дополнительного образования детей</w:t>
      </w:r>
    </w:p>
    <w:p w:rsidR="00EE5B46" w:rsidRDefault="00EE5B46" w:rsidP="00EE5B46">
      <w:pPr>
        <w:rPr>
          <w:lang w:eastAsia="en-US" w:bidi="ar-SA"/>
        </w:rPr>
      </w:pPr>
    </w:p>
    <w:p w:rsidR="00EE5B46" w:rsidRDefault="00EE5B46" w:rsidP="00EE5B46">
      <w:pPr>
        <w:tabs>
          <w:tab w:val="left" w:pos="1021"/>
        </w:tabs>
        <w:rPr>
          <w:lang w:eastAsia="en-US" w:bidi="ar-SA"/>
        </w:rPr>
      </w:pPr>
      <w:r>
        <w:rPr>
          <w:lang w:eastAsia="en-US" w:bidi="ar-SA"/>
        </w:rPr>
        <w:tab/>
      </w:r>
    </w:p>
    <w:tbl>
      <w:tblPr>
        <w:tblStyle w:val="TableNormal"/>
        <w:tblW w:w="10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3260"/>
        <w:gridCol w:w="4111"/>
        <w:gridCol w:w="1701"/>
        <w:gridCol w:w="7"/>
      </w:tblGrid>
      <w:tr w:rsidR="00EE5B46" w:rsidRPr="00833521" w:rsidTr="0005191C">
        <w:trPr>
          <w:gridAfter w:val="1"/>
          <w:wAfter w:w="7" w:type="dxa"/>
          <w:trHeight w:val="274"/>
        </w:trPr>
        <w:tc>
          <w:tcPr>
            <w:tcW w:w="710" w:type="dxa"/>
          </w:tcPr>
          <w:p w:rsidR="00EE5B46" w:rsidRPr="00E0375E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134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Учебное содержание</w:t>
            </w:r>
          </w:p>
        </w:tc>
        <w:tc>
          <w:tcPr>
            <w:tcW w:w="4111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виды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деятельности обучающихся</w:t>
            </w:r>
          </w:p>
        </w:tc>
        <w:tc>
          <w:tcPr>
            <w:tcW w:w="1701" w:type="dxa"/>
          </w:tcPr>
          <w:p w:rsidR="00EE5B46" w:rsidRPr="00E0375E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демонстрации</w:t>
            </w:r>
          </w:p>
        </w:tc>
      </w:tr>
      <w:tr w:rsidR="00EE5B46" w:rsidRPr="005D2F89" w:rsidTr="0005191C">
        <w:trPr>
          <w:gridAfter w:val="1"/>
          <w:wAfter w:w="7" w:type="dxa"/>
          <w:trHeight w:val="29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1. Вещество и химическая реакция (34 ч)</w:t>
            </w:r>
          </w:p>
        </w:tc>
        <w:tc>
          <w:tcPr>
            <w:tcW w:w="1701" w:type="dxa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414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1. Повторение и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углубление знаний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 веществе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(8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Строение атомов. Периодическая система химических элементов в свете теории строения атома.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Характеризовать химические элементы первых трёх периодов, калий и кальций по их положению в Периодической системе Д . И . Менделеева.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и их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оединений на основании закономерностей Периодической системы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Определять вид химической связи и тип кристаллической решётки вещества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веществ в зависимости от их строения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Уметь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объяснять причинно- следственную связь: строение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томов химического  элемен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а  вид химической связи 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 соединении тип</w:t>
            </w:r>
            <w:r w:rsidRPr="00833521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сталлической решётки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физи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ческие свойства вещества</w:t>
            </w:r>
            <w:r w:rsidRPr="00833521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естественно-научные методы познания, в 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том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 наблюдение, измерение, моделирование, эксперимент (реальный и мысленный)</w:t>
            </w:r>
            <w:r w:rsidRPr="00833521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и устные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ответы 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 опорой на информацию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учебника и других источников, в том числе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. Модели кристаллических решёток неорганических веществ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Виды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 «Периодическая система хи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мических элементов Д . И . Менделеева»</w:t>
            </w:r>
          </w:p>
        </w:tc>
      </w:tr>
      <w:tr w:rsidR="00EE5B46" w:rsidRPr="00833521" w:rsidTr="0005191C">
        <w:trPr>
          <w:gridAfter w:val="1"/>
          <w:wAfter w:w="7" w:type="dxa"/>
          <w:trHeight w:val="49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Последовательность заполнения электронных орбиталей атомов малых периодов. Особенности заполнения электронных орбиталей атомов больших периодов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1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Степень окисления и валентность . Периодичность изменения свойств химических элементов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mallCaps/>
                <w:w w:val="96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>их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04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1"/>
                <w:sz w:val="20"/>
                <w:szCs w:val="20"/>
                <w:lang w:val="ru-RU"/>
              </w:rPr>
              <w:t>единений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(окислительно-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-1"/>
                <w:w w:val="108"/>
                <w:sz w:val="20"/>
                <w:szCs w:val="20"/>
                <w:lang w:val="ru-RU"/>
              </w:rPr>
              <w:t>сс</w:t>
            </w:r>
            <w:r w:rsidRPr="00833521">
              <w:rPr>
                <w:rFonts w:ascii="Times New Roman" w:hAnsi="Times New Roman" w:cs="Times New Roman"/>
                <w:spacing w:val="-3"/>
                <w:w w:val="108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spacing w:val="-1"/>
                <w:w w:val="104"/>
                <w:sz w:val="20"/>
                <w:szCs w:val="20"/>
                <w:lang w:val="ru-RU"/>
              </w:rPr>
              <w:t>анови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тельные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ойст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а,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кислотно-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 xml:space="preserve">сновные 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ойст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оксидов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гид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оксидов)</w:t>
            </w:r>
            <w:r w:rsidRPr="00833521">
              <w:rPr>
                <w:rFonts w:ascii="Times New Roman" w:hAnsi="Times New Roman" w:cs="Times New Roman"/>
                <w:w w:val="71"/>
                <w:sz w:val="20"/>
                <w:szCs w:val="20"/>
                <w:lang w:val="ru-RU"/>
              </w:rPr>
              <w:t xml:space="preserve">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396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Строение вещества. Виды химической связи (ионная, ковалентная) . Обменный и донорно-акцепторный механизм образования ковалентной связи.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13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Межмолекулярные взаимодействия (водородная связь, силы Ван- дер-Ваальса) .  Типы  кристаллических  решёток, особенности строения кристаллических решёток . Зависимость  свойств  вещества  от типа кристаллической решётки и вида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хими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ческой связи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7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Составление схем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электронных орбиталей атомов малых периодов.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45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Входная контрольная работа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23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80396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Тема 2. Основные закономе</w:t>
            </w:r>
            <w:r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р</w:t>
            </w:r>
            <w:r w:rsidRPr="00480396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ности</w:t>
            </w:r>
          </w:p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80396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протекания химических </w:t>
            </w:r>
            <w:r w:rsidRPr="0048039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реакций (14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Классификация химических реакций по раз личным признакам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Раскрывать смысл изучаемых понятий и применять эти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понятия при описании свойств веществ и их превращений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Классифицировать химические реакции по различным признакам . Объяснять и прогнозировать зависимость скорости химической реакции от различных факторов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возможности протекания химических превращений в различных условиях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Определять окислитель и восстановитель в окислительно- восстановительной реакции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Составлять электронный баланс реакции . Производить вычисления по химическим уравнениям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 Планировать  и   осуществлять на практике химические эксперименты, проводить наблюдения, делать выводы </w:t>
            </w:r>
            <w:r w:rsidRPr="00833521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результатам эксперимента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работе в паре или группе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и устные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ответы 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 опорой на информацию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учебника и других источников, в том числе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 . Влияние катализатора на скорость химической реакции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Примеры необратимых и обратимых реакций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. Смещение равновесия химической реакции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Классификация химических реакций по раз личным признакам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Самостоятельная работа Составление уравнений реакций, определение типа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Элементы химической термодинамики . Энергетика химических реакций . Тепловой эффект химической реакции . Экзо- и эндотермические реакции, термохимические уравнения . Вычисления по термохимическим уравнениям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скорости химической реакции</w:t>
            </w: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.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 действующих масс . Энергия активации . Факторы, влияющие на скорость химической реакции . Понятие о катализе . Ферменты . Ингибиторы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об обратимых и необратимых химических реакциях . Понятие о химическом равновесии, принцип Ле Шателье . Условия смещения химического равновесия .  Факторы, влияющие на состояние химического равновесия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  <w:r w:rsidRPr="00D337E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Вычисления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 термохимическому уравнению реакции: теплового эффекта химической реакции по количеству вещества, массе или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объёму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D337E0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прореагировавшего или образовавшегося вещества;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количества вещества, массы или объёма вещества по известному тепловому эффекту химической</w:t>
            </w:r>
            <w:r w:rsidRPr="00833521">
              <w:rPr>
                <w:rFonts w:ascii="Times New Roman" w:hAnsi="Times New Roman" w:cs="Times New Roman"/>
                <w:spacing w:val="38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реакции;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массы продукта реакции по известной массе  одного  из  исходных  веществ,  взятого в виде раствора, содержащего определённую концентрацию растворённого</w:t>
            </w:r>
            <w:r w:rsidRPr="0083352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61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Окислительно-восстановительные реакции . Окислительно-восстановительные свойства химических элементов, зависимость от 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значе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ния степени окисления .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8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 работа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 1 .  Решение  экспериментальных   задач по теме «Окислительно-восстановительные реакции»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1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Окислительно-восстановительные реакции . </w:t>
            </w:r>
            <w:r w:rsidRPr="004803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Важные</w:t>
            </w:r>
            <w:r w:rsidRPr="00480396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803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восстановители.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Перманганат калия (характеристика)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Составление уравнений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кислительно-восстановительны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реакци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за 2 четверть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Обобщение знаний по теме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3.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Электролитическая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дис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социация.</w:t>
            </w:r>
          </w:p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>Химические</w:t>
            </w:r>
            <w:r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реакции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в растворах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(12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Растворение  как  физико-химический  процесс . Понятие о гидратах и кристаллогидратах . Электролиты и неэлектролиты . Катионы, анионы .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Теория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электролитической диссоциации . Механизм диссоциации веществ  с  различным  видом   химической связи .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Раскрывать смысл изучаемых понятий, а также смысл  теории электролитической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диссо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циации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причины электро- проводности водных растворов веществ; различать слабые и сильные электролиты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Составлять уравнения диссоциации кислот, щелочей и солей, полные и сокращённые ионные уравнения химических реакций ионного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обмена, краткие ионные уравнения простых реакций гидролиза солей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возможности протекания реакций ионного обмена в различных условиях 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общие химические свойства веществ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различных  классов  на   основе теории электролитической диссоциации; подтверждать свойства примерами молекулярных и ионных уравнений химических реакций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Решать задачи по теме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результатам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Следовать правилам  безопасной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уравнениям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работе в паре или группе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и  устные  ответы с опорой на информацию из учебника и других источников информации, в том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D337E0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tabs>
                <w:tab w:val="left" w:pos="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Электрическая проводимость растворов веществ; движение ионов в электрическом поле .</w:t>
            </w:r>
          </w:p>
          <w:p w:rsidR="00EE5B46" w:rsidRPr="00833521" w:rsidRDefault="00EE5B46" w:rsidP="0005191C">
            <w:pPr>
              <w:pStyle w:val="TableParagraph"/>
              <w:tabs>
                <w:tab w:val="left" w:pos="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Опыты, иллюстрирующие признаки про- текания реакций ионного обмена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 . Опыты по определению среды в растворах солей (хлорида натрия, карбоната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натрия, хлорида цинка) .</w:t>
            </w:r>
          </w:p>
          <w:p w:rsidR="00EE5B46" w:rsidRPr="00833521" w:rsidRDefault="00EE5B46" w:rsidP="0005191C">
            <w:pPr>
              <w:pStyle w:val="TableParagraph"/>
              <w:tabs>
                <w:tab w:val="left" w:pos="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ьные и слабые электролиты . Сте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пень диссоциации, константа диссоциации . Ионное произведение воды . Водородный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казатель . Индикаторы</w:t>
            </w:r>
            <w:r w:rsidRPr="00833521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Электролитическая диссоциация кислот, оснований и солей .</w:t>
            </w:r>
          </w:p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Реакции ионного обмена . Условия протекания реакций ионного обмена . Полные 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со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кращённые ионные уравнения реакций</w:t>
            </w:r>
            <w:r w:rsidRPr="00833521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кислот, оснований и солей в свете представлений об электролитической диссо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иации . Качественные реакции на ионы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48039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2 . Решение экспериментальных задач 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>по</w:t>
            </w:r>
            <w:r w:rsidRPr="00833521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«Свойства  кислот,  оснований  и  солей как электролитов»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37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Гидролиз солей . Ионные  уравнения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гидроли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 солей .  Характер  среды  в  водных  растворах солей</w:t>
            </w:r>
            <w:r w:rsidRPr="00833521">
              <w:rPr>
                <w:rFonts w:ascii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319"/>
        </w:trPr>
        <w:tc>
          <w:tcPr>
            <w:tcW w:w="710" w:type="dxa"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3 . Решение экспериментальных задач по теме «Гидролиз солей».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284"/>
        </w:trPr>
        <w:tc>
          <w:tcPr>
            <w:tcW w:w="71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Составление уравнений гидролиза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97"/>
        </w:trPr>
        <w:tc>
          <w:tcPr>
            <w:tcW w:w="71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массы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родукта реакции по известной массе  одного  из  исходных  веществ,  взятого в виде раствора, содержащего определённую концентрацию растворённого</w:t>
            </w:r>
            <w:r w:rsidRPr="008D7DCC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09"/>
        </w:trPr>
        <w:tc>
          <w:tcPr>
            <w:tcW w:w="71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массы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родукта реакции по известной массе  одного  из  исходных  веществ,  взятого в виде раствора, содержащего определённую концентрацию растворённого</w:t>
            </w:r>
            <w:r w:rsidRPr="008D7DCC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258"/>
        </w:trPr>
        <w:tc>
          <w:tcPr>
            <w:tcW w:w="71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275"/>
        </w:trPr>
        <w:tc>
          <w:tcPr>
            <w:tcW w:w="710" w:type="dxa"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D7DCC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D2F89" w:rsidTr="0005191C">
        <w:trPr>
          <w:gridAfter w:val="1"/>
          <w:wAfter w:w="7" w:type="dxa"/>
          <w:trHeight w:val="124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2. Неметаллы и их соединения (33 ч)</w:t>
            </w:r>
          </w:p>
        </w:tc>
        <w:tc>
          <w:tcPr>
            <w:tcW w:w="1701" w:type="dxa"/>
          </w:tcPr>
          <w:p w:rsidR="00EE5B46" w:rsidRPr="00833521" w:rsidRDefault="00EE5B46" w:rsidP="0005191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EE5B46" w:rsidRPr="00DA575A" w:rsidTr="0005191C">
        <w:trPr>
          <w:gridAfter w:val="1"/>
          <w:wAfter w:w="7" w:type="dxa"/>
          <w:trHeight w:val="42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4.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Общая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характеристика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химических 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VII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Галогены (6 ч)</w:t>
            </w:r>
          </w:p>
        </w:tc>
        <w:tc>
          <w:tcPr>
            <w:tcW w:w="3260" w:type="dxa"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Общая характеристика галогенов . Особенности строения атомов этих элементов, их характерные  степени  окисления .   Строение и физические свойства простых веществ</w:t>
            </w:r>
            <w:r w:rsidRPr="00833521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>—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галогенов . Химические свойства на примере хлора (взаимодействие с металлами, неметаллами, водой, щелочами) .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общие закономерности в изменении свойств неметаллов и  их  соединений в пределах малых периодов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>и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главных подгрупп Периодической системы химических элементов с учётом строения их 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— неметаллов и их соединений на основании закономерностей Периодической системы .</w:t>
            </w:r>
          </w:p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</w:t>
            </w:r>
            <w:r w:rsidRPr="00833521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химические свойства простых веществ галогенов (на примере хлора) и сложных веществ (хлороводорода, хлорида</w:t>
            </w:r>
            <w:r w:rsidRPr="0083352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DA575A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трия, кислородсодержащих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кислот хлора и их солей), способы получения, применение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значение в природе и жизни человека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Определять хлорид-, бромид- и иодид-ионы в растворе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результатам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Следовать правилам  безопасной работы 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по- 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Участвовать в 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Производить вычисления по химическим уравнениям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Использовать периодическую таблицу и таблицу растворимости кислот, оснований и солей в воде для выполнения заданий .</w:t>
            </w:r>
          </w:p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Выстраивать развёрнутые письменные и устные ответы</w:t>
            </w:r>
            <w:r w:rsidRPr="00833521">
              <w:rPr>
                <w:rFonts w:ascii="Times New Roman" w:hAnsi="Times New Roman" w:cs="Times New Roman"/>
                <w:smallCaps/>
                <w:w w:val="86"/>
                <w:sz w:val="20"/>
                <w:szCs w:val="20"/>
                <w:lang w:val="ru-RU"/>
              </w:rPr>
              <w:t xml:space="preserve"> 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97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ой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на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96"/>
                <w:sz w:val="20"/>
                <w:szCs w:val="20"/>
                <w:lang w:val="ru-RU"/>
              </w:rPr>
              <w:t>ин</w:t>
            </w:r>
            <w:r w:rsidRPr="00833521">
              <w:rPr>
                <w:rFonts w:ascii="Times New Roman" w:hAnsi="Times New Roman" w:cs="Times New Roman"/>
                <w:spacing w:val="2"/>
                <w:w w:val="96"/>
                <w:sz w:val="20"/>
                <w:szCs w:val="20"/>
                <w:lang w:val="ru-RU"/>
              </w:rPr>
              <w:t>ф</w:t>
            </w:r>
            <w:r w:rsidRPr="00833521">
              <w:rPr>
                <w:rFonts w:ascii="Times New Roman" w:hAnsi="Times New Roman" w:cs="Times New Roman"/>
                <w:spacing w:val="-2"/>
                <w:w w:val="99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рмацию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 xml:space="preserve">из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учебни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к</w:t>
            </w:r>
            <w:r w:rsidRPr="0083352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а,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сп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9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pacing w:val="1"/>
                <w:w w:val="109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очных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 xml:space="preserve">-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риалов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д</w:t>
            </w:r>
            <w:r w:rsidRPr="00833521">
              <w:rPr>
                <w:rFonts w:ascii="Times New Roman" w:hAnsi="Times New Roman" w:cs="Times New Roman"/>
                <w:spacing w:val="-3"/>
                <w:w w:val="98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>угих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источников,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г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амотно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исп</w:t>
            </w:r>
            <w:r w:rsidRPr="00833521">
              <w:rPr>
                <w:rFonts w:ascii="Times New Roman" w:hAnsi="Times New Roman" w:cs="Times New Roman"/>
                <w:spacing w:val="-2"/>
                <w:w w:val="103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ль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ать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pacing w:val="-2"/>
                <w:w w:val="108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ученный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понятийный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аппа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 xml:space="preserve">ат </w:t>
            </w:r>
            <w:r w:rsidRPr="00833521">
              <w:rPr>
                <w:rFonts w:ascii="Times New Roman" w:hAnsi="Times New Roman" w:cs="Times New Roman"/>
                <w:spacing w:val="-4"/>
                <w:w w:val="109"/>
                <w:sz w:val="20"/>
                <w:szCs w:val="20"/>
                <w:lang w:val="ru-RU"/>
              </w:rPr>
              <w:t>к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521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>са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химии,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соп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ождать выступление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833521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ен</w:t>
            </w:r>
            <w:r w:rsidRPr="00833521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ацией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Физические и химические свойства галогенов и их соединений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 хлороводорода</w:t>
            </w:r>
          </w:p>
        </w:tc>
      </w:tr>
      <w:tr w:rsidR="00EE5B46" w:rsidRPr="002D6561" w:rsidTr="0005191C">
        <w:trPr>
          <w:gridAfter w:val="1"/>
          <w:wAfter w:w="7" w:type="dxa"/>
          <w:trHeight w:val="756"/>
        </w:trPr>
        <w:tc>
          <w:tcPr>
            <w:tcW w:w="71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Хлороводород . Соляная кислота, химические свойства, по- лучение, применение .  Качественная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реакция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хлорид-ионы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mallCaps/>
                <w:w w:val="8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кислородсодержащих кислотах хлора и их солях .</w:t>
            </w:r>
          </w:p>
        </w:tc>
        <w:tc>
          <w:tcPr>
            <w:tcW w:w="4111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672"/>
        </w:trPr>
        <w:tc>
          <w:tcPr>
            <w:tcW w:w="71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</w:t>
            </w:r>
            <w:r w:rsidRPr="00DA575A">
              <w:rPr>
                <w:rFonts w:ascii="Times New Roman" w:hAnsi="Times New Roman" w:cs="Times New Roman"/>
                <w:i/>
                <w:spacing w:val="34"/>
                <w:sz w:val="20"/>
                <w:szCs w:val="20"/>
                <w:lang w:val="ru-RU"/>
              </w:rPr>
              <w:t xml:space="preserve"> </w:t>
            </w:r>
            <w:r w:rsidRPr="00DA575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работа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4 . Получение  соляной  кислоты,  </w:t>
            </w:r>
            <w:r w:rsidRPr="00DA575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изучение  </w:t>
            </w: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её свойств</w:t>
            </w:r>
            <w:r w:rsidRPr="00DA575A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672"/>
        </w:trPr>
        <w:tc>
          <w:tcPr>
            <w:tcW w:w="71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5932AB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по уравнениям химических реакций,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если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 их реагентов дан в</w:t>
            </w:r>
            <w:r w:rsidRPr="0083352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избытке;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объёмов газов по уравнению химической реакци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</w:p>
        </w:tc>
        <w:tc>
          <w:tcPr>
            <w:tcW w:w="4111" w:type="dxa"/>
            <w:vMerge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DA575A" w:rsidTr="0005191C">
        <w:trPr>
          <w:gridAfter w:val="1"/>
          <w:wAfter w:w="7" w:type="dxa"/>
          <w:trHeight w:val="201"/>
        </w:trPr>
        <w:tc>
          <w:tcPr>
            <w:tcW w:w="71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за 2 четверть</w:t>
            </w:r>
          </w:p>
        </w:tc>
        <w:tc>
          <w:tcPr>
            <w:tcW w:w="4111" w:type="dxa"/>
            <w:vMerge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201"/>
        </w:trPr>
        <w:tc>
          <w:tcPr>
            <w:tcW w:w="710" w:type="dxa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vMerge w:val="restart"/>
          </w:tcPr>
          <w:p w:rsidR="00EE5B46" w:rsidRPr="00DA57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Обобщение знаний по теме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86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09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5.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Общая характери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стика химических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Сера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 её соединения (6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Общая характеристика 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А-группы . Особенности строения  атомов этих элементов, их характерные степени окисления . Строение и физические свойства простого вещества серы . Аллотропные модификации серы .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А-группы и их соединений с учётом строения их 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А-группы и  их  соединений  на основании закономерностей Периодической системы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Устанавливать причинно- следственную связь: строение вещества свойства  применение — на примере изучаемых веществ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простого вещества серы и её соединений (сероводорода, оксидов серы, серной кислоты, сульфатов),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способы их получения, применение и значение в природе и жизни человека . Определять наличие сульфит-, сульфид- и сульфат-ионов в растворе . Пояснять на примерах сущность экологических проблем, связанных с нахождением соединений серы в окружающей среде .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ния, делать выводы по резуль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Следовать правилам  безопасной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химических веществ и оборудования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химическим уравнениям</w:t>
            </w:r>
            <w:r w:rsidRPr="00833521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периодическую таблицу и таблицу растворимости кислот, оснований и солей в воде для выполнения заданий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. Коллекция «Сера и её соединения»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Обугливание сахара под действием кон- центрированной серной кислоты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п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олучение моноклинной и пластической серы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 . Взаимодействие серы с водородом, медью, натрием, кислородом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07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Химические свойства серы (взаимодействие   с    неметаллами,    металлами, концентрированными азотной и серной кислотами) . Сероводород, строение, физические и химические свойства (кислотные и восстановительные  свойства) . 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7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Оксиды   серы как представители кислотных оксидов . Сернистая кислота и её соли .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84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Серная кислота, физические  и  химические  свойства   (общие как представителя класса кислот и специфические), применение . Соли серной кислоты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55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реакции, лежащие в основе промышленного получения серной кислоты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Качественные реакции на сульфит-, сульфид- и сульфат-ионы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13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0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массы продукта реакции по известной массовой (объёмной) доле (%) его выхода от теоретически возможного;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112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6.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Общая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характеристика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химических элементов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Азот,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фосфор и их соединения (10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Общая   характеристика   элементов  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 группы . Особенности строения атомов этих элементов, характерные степени окисления . Азот, распространение в  природе,  физические  и  химические   свойства   (взаимодействие с металлами, водородом, кислородом) . 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А-группы и их соединений с учётом строения их 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мических 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А-группы  и  их   соединений на основании закономерностей Периодической системы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причинно-следственную связь: строение вещества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Свойства,   применение</w:t>
            </w:r>
            <w:r w:rsidRPr="00833521">
              <w:rPr>
                <w:rFonts w:ascii="Times New Roman" w:hAnsi="Times New Roman" w:cs="Times New Roman"/>
                <w:spacing w:val="-2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</w:t>
            </w:r>
            <w:r w:rsidRPr="00833521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химические свойства простых веществ азота и фосфора и их соединений (аммиака, солей аммония, азотной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кислоты,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нитратов,   оксидов   фосфора 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и фосфорной кислоты,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фосфатов), способы их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получе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ния, применение и значение в природе и жизни человека Определять ионы аммония, фосфат-ионы в растворе . Пояснять на примерах сущность экологических проблем, связанных с нахождением соединений азота и фосфора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окружающей среде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периодическую таблицу и таблицу раствори- мости кислот, оснований и солей в воде для выполнения заданий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Следовать правилам пользования химической посудой и лабораторным</w:t>
            </w:r>
            <w:r w:rsidRPr="00833521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оборудованием, а также правилам  обращения с веществами в</w:t>
            </w:r>
            <w:r w:rsidRPr="0083352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инструкциями по выполне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лабораторных химических опытов по получению и собиранию газообразных веществ (аммиака)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уравнениям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ра- боте в паре или группе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 и  устные  ответы с опорой на информацию из различных источников, в том числе Интернета; делать</w:t>
            </w:r>
            <w:r w:rsidRPr="0083352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крат</w:t>
            </w:r>
            <w:r w:rsidRPr="00F64CE8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кие сообщения экологической направленности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Получение  аммиака,  его  взаимодействие  с водой, кислотами, кислородом, свойства гидроксида аммония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Взаимодействие концентрированной азотной кислоты с медью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 . Качественные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реакции на нитрат- и нитрит-ионы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 . Коллекции: «Минеральные удобрения»,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«Фосфор и  его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природные  соединения»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.  </w:t>
            </w:r>
            <w:r w:rsidRPr="00AA06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 . Горение</w:t>
            </w:r>
            <w:r w:rsidRPr="00AA0601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AA06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фосфора .</w:t>
            </w: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Аммиак, его физические и химические свойства (окисление, осно́вные свойства водного раствора), получение и применение .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Ион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ам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мония, донорно-акцепторный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механизм его образования .  Соли  аммония,   их   физические и химические свойства, применение . Качественная реакция на ионы аммония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Оксиды азота (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)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Азотистая кислота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Азотная кислота, её получение, физические и химические свойства (общие как представителя класса кислот и специфические), применение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реакции, лежащие в основе получения азотной кислоты в промышленности . Нитраты  и  нитриты .  Качественные  реакции на нитрат- и нитрит-ионы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Фосфор, аллотропные модификации фосфора, физические и химические свойства (взаимодействие с металлами, кислородом, галогенами,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нцентрированными азотной 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серной кислотами)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Оксиды фосфора 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 и  фосфорная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кисло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та, физические и химические свойства,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учение . Качественная реакция на фосфат- ионы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 минеральных  удобрениях:  азотных, фосфорных, комплексных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 работа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5 . Получение аммиака, изучение его свойств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D69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 уравнениям химических реакций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7.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Общая характери-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стика химических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элементов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А-группы.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Углерод и кремний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mallCaps/>
                <w:w w:val="95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94"/>
                <w:sz w:val="20"/>
                <w:szCs w:val="20"/>
                <w:lang w:val="ru-RU"/>
              </w:rPr>
              <w:t>их</w:t>
            </w:r>
            <w:r w:rsidRPr="00833521">
              <w:rPr>
                <w:rFonts w:ascii="Times New Roman" w:hAnsi="Times New Roman" w:cs="Times New Roman"/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88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b/>
                <w:spacing w:val="1"/>
                <w:w w:val="88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b/>
                <w:w w:val="88"/>
                <w:sz w:val="20"/>
                <w:szCs w:val="20"/>
                <w:lang w:val="ru-RU"/>
              </w:rPr>
              <w:t>единения.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Бор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(11)</w:t>
            </w:r>
          </w:p>
        </w:tc>
        <w:tc>
          <w:tcPr>
            <w:tcW w:w="3260" w:type="dxa"/>
          </w:tcPr>
          <w:p w:rsidR="00EE5B4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Углерод, его аллотропные модификации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(графит, алмаз, фуллерен, графен, нанотрубки), распространение в природе, физические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химические свойства (взаимодействие с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металлами, неметаллами, концентрирован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ными азотной и серной кислотами) . Адсорбция . Круговорот углерода в природе </w:t>
            </w:r>
          </w:p>
          <w:p w:rsidR="00EE5B46" w:rsidRPr="008D694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А-группы и их соединений с учётом строения их 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 — неметаллов и их соединений на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основании закономерностей Периодической системы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 причинно-следственную связь: строение вещества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свойства    применение  — на примерах соединений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угле-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рода и кремния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простых веществ углерода и кремния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их соединений (оксидов углерода, угольной кислоты, карбонатов, оксида кремния, кремниевой кислоты, силикатов), способы их получения, применение и значение в природе и жизни человека . Определять карбонат- и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сили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кат-ионы в растворе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сущность экологических проблем, связанных с нахождением  углекислого  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газа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окружающей среде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Подтверждать особенности состава и строения органических веществ примерами простых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соединений (метан, этан, ацетилен, этиловый спирт, уксусная кислота) . Иллюстрировать взаимосвязь неорганических соединений углерода и органических веществ 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Описывать  роль  белков,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жиров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углеводов в функционирова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 живых организмов</w:t>
            </w:r>
            <w:r w:rsidRPr="00833521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Использовать периодич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ескую таблицу 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таблицу раство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римости кислот, оснований и солей в воде для выполнения заданий .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Следовать правилам пользо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вания химической посудой и лабораторным</w:t>
            </w:r>
            <w:r w:rsidRPr="00833521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оборудованием, а также правилам  обращения с веществами в</w:t>
            </w:r>
            <w:r w:rsidRPr="0083352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инструкциями по  выполне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лабораторных химических опытов по получению и собиранию газообразных веществ (углекислого газа)</w:t>
            </w:r>
            <w:r w:rsidRPr="00833521">
              <w:rPr>
                <w:rFonts w:ascii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при выполнении учебных заданий и в процессе исследовательской деятельно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 научно-популярную лите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ратуру химического содержания, справочные материалы, ресурсы Интернета</w:t>
            </w:r>
          </w:p>
        </w:tc>
        <w:tc>
          <w:tcPr>
            <w:tcW w:w="1701" w:type="dxa"/>
            <w:vMerge w:val="restart"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 . Модели кристаллических решёток алмаза, графита, молекулы фуллерена .</w:t>
            </w:r>
          </w:p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Адсорбция растворённых веществ активи- рованным углём . Противогаз .</w:t>
            </w:r>
          </w:p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 .  Коллекция  «Нефть  и  нефтепродукты» .  4 . Модели  молекул  органических  веществ </w:t>
            </w:r>
            <w:r w:rsidRPr="008B6190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.  </w:t>
            </w: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 . Получение кремниевой кислоты</w:t>
            </w:r>
            <w:r w:rsidRPr="008B619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 . Видеоматериалы: силикатная промышлен- ность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Оксиды углерода, их физические и химические свойства, действие на живые организ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мы, получение и применение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6 . Получение оксида углерода(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изучение его свойств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Угольная  кислота  и  её  соли,  их  физические  и химические свойства, получение и применение . Качественная реакция на карбонат-ионы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Первоначальные понятия об органических веществах как о соединениях углерода: углеводороды (метан,  этан,  этилен,  ацетилен), этанол, глицерин, уксусная кислота . Природные источники углеводородов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(уголь,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природный газ, нефть) и их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роль в быту и промышленности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биологически важных органических веществах — жирах,  белках  и  углеводах . Единство органических и неорганических соединений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Кремний, его физические и химические свойства (взаимодействие с металлами, кислородом,  углеродом,  галогенами), 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получение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применение . Роль кремния в живой и неживой природе, в технике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B6190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55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 кремния(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), кремниевая кислота, силикаты:  физические  и  химические  свойства, получение и применение в быту и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мышленности (в медицинской, электронной промышленности, строительстве и др .)</w:t>
            </w:r>
            <w:r w:rsidRPr="00833521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Важнейшие строительные материалы: керамика, стекло, цемент, бетон, железобетон . Проблемы безопасного использования строительных материалов в повседневной  жизни .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gridAfter w:val="1"/>
          <w:wAfter w:w="7" w:type="dxa"/>
          <w:trHeight w:val="70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 . Особенности строения атома . Общие представления о физических и химических свойствах .  распознавание и изучение свойств углекислого газа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846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7. Решение экспериментальных задач по теме «Важнейшие неметаллы и их соединения»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0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60C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массы (объёма; н . у .)  продукта  реакции  по данно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 массе (объёму) исходного веще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ства, содержащего определённую массовую долю</w:t>
            </w:r>
            <w:r w:rsidRPr="00833521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примесей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D2F89" w:rsidTr="0005191C">
        <w:trPr>
          <w:trHeight w:val="170"/>
        </w:trPr>
        <w:tc>
          <w:tcPr>
            <w:tcW w:w="10923" w:type="dxa"/>
            <w:gridSpan w:val="6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3. Металлы и их соединения (20 ч)</w:t>
            </w:r>
          </w:p>
        </w:tc>
      </w:tr>
      <w:tr w:rsidR="00EE5B46" w:rsidRPr="002D6561" w:rsidTr="0005191C">
        <w:trPr>
          <w:gridAfter w:val="1"/>
          <w:wAfter w:w="7" w:type="dxa"/>
          <w:trHeight w:val="138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8. Общие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свойства металлов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(5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Общая  характеристика  химических   элементов  —  металлов  на  основании  их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положения 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Периодической системе химических эле ментов Д . И . Менделеева и строения атомов . Металлы А- и Б-групп . Строение простых веществ — металлов . Металлическая</w:t>
            </w:r>
            <w:r w:rsidRPr="00833521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металлическая кристаллическая решётка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Раскрывать смысл изучае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мых понятий и применять эти 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нятия при описании свойств веществ и их превращений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общие закономерно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 в изменении свойств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элементов-металлов и их соединений с учётом строения их атомов . Прогнозировать свойства химических     элементов-металлов и их соединений на основании закономерностей Периодической системы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Характеризовать строение металлов, общие физические и химические свойства металлов . Характеризовать общие способы получения металлов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закономерности процессов электролиза расплавов и растворов на основе электрохимического ряд напряжений металлов, составлять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простые уравнения электролиза . Описывать способы защиты металлов от коррозии . Объяснять на примерах сущность экологических проблем, вызванных загрязнением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окру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жающей   среды   металлами 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 их соединениями. Следовать правилам  безопасной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Производить вычисления по химическим уравнениям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Коллекции  образцов  металлов  и  сплавов </w:t>
            </w:r>
            <w:r w:rsidRPr="00833521">
              <w:rPr>
                <w:rFonts w:ascii="Times New Roman" w:hAnsi="Times New Roman" w:cs="Times New Roman"/>
                <w:spacing w:val="-12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. Модели кристаллических решёток металлов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Взаимодействие металлов с водой, с растворами солей и кислот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 . Электролиз растворов солей (хлорида меди(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иодида калия)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 . Опыты, иллюстрирующие коррозию металлов и защиту металлов от коррозии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305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Зависимость физических свойств металлов от строения кристаллов . Электро- химический ряд напряжений металлов .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Об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щие химические свойства металлов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0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Общие способы получения металлов, металлургия . Электролиз  расплавов  и   растворов   солей как один из способов получения металлов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70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5460C3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коррозии металлов, основные способы защиты металлов от коррозии</w:t>
            </w:r>
            <w:r w:rsidRPr="00833521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.Сплавы  (сталь,  чугун,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дюралюминий,  бронза) . Применение  металлов  и  сплавов  в 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быту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промышленности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0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39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 у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равнениям электролиза расплавов </w:t>
            </w:r>
            <w:r w:rsidRPr="0083352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растворов</w:t>
            </w:r>
            <w:r w:rsidRPr="00833521">
              <w:rPr>
                <w:rFonts w:ascii="Times New Roman" w:hAnsi="Times New Roman" w:cs="Times New Roman"/>
                <w:spacing w:val="3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р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азличные тип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ы вычислений по уравне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36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9. Важнейшие металлы и их соединения (15 ч)</w:t>
            </w:r>
          </w:p>
        </w:tc>
        <w:tc>
          <w:tcPr>
            <w:tcW w:w="3260" w:type="dxa"/>
          </w:tcPr>
          <w:p w:rsidR="00EE5B46" w:rsidRPr="00E0375E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Металлы А-групп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Щелочные металлы . Положение в 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строение атомов . Нахож дение в  природе .  Биологическая  роль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натрия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калия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Физические</w:t>
            </w:r>
            <w:r w:rsidRPr="00C54D5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54D5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</w:t>
            </w:r>
            <w:r w:rsidRPr="00C54D5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(на примере натрия и калия) . Оксиды и гидроксиды натрия и калия . Применение щелочных металлов и их соединений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элементов-металлов и их соединений в группах с учётом строения их атомов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 и их соединений на основании закономерностей Периодической системы химиче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ских элемен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тов . Устанавливать причинно- следственную связь: строение вещества  свойства применение — на примерах изучаемых веществ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простых веществ металлов и их соединений (оксидов, гидроксидов, солей), способы их получения,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и значение в природе и жизни человека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Доказывать амфотерный 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рактер оксидов и гидроксидов алюминия, хрома и железа . Планировать и проводить качественные реакции для распознавания изученных веществ (катионов металлов) . Объяснять на примерах сущность экологических проблем, связанных с нахождением соединений металлов в окружающей среде .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результатам 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Производить вычисления по химическим уравнениям</w:t>
            </w: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 работе в паре или группе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ия, справочные материалы, ресурсы Интернета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. Горение,  взаимодействие  с  водой  натрия  и кальция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Окрашивание пламени ионами натрия, калия и кальция .</w:t>
            </w:r>
          </w:p>
          <w:p w:rsidR="00EE5B46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Взаимодействие  оксида  кальция  с  водой 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.  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Механическая прочность оксидной  плён-  ки алюминия . Взаимодействие алюминия с водой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Взаимодействие алюминия с бромом или иодом, кислотами и щелочами 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Видеоматериалы: горение железа в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кисло-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роде и хлоре</w:t>
            </w:r>
            <w:r w:rsidRPr="00833521">
              <w:rPr>
                <w:rFonts w:ascii="Times New Roman" w:hAnsi="Times New Roman" w:cs="Times New Roman"/>
                <w:spacing w:val="-2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карбонатов и гидро- карбонатов кальция, жёсткой воды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52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Щелочноземельные металлы . Магний и кальций, строение атомов, положение в Периодической системе  химических  элементов Д . И . Менделеева .  Нахождение  в  природе . Биологическая роль магния и кальция . Физические и химические свойства . Важнейшие соединения кальция (оксид, гидроксид, соли), свойства,   применение  .   Жёсткость воды и способы её устранения . Круговорот кальция в природе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39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C54D5A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8 . Жёсткость воды и методы её  устранения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11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Алюминий . Положение в Периодической системе химических элементов Д . И .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Менде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леева, строение атома .  Нахождение  в  природе . Физические и химические свойства</w:t>
            </w:r>
            <w:r w:rsidRPr="00833521">
              <w:rPr>
                <w:rFonts w:ascii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.Амфотерные свойства оксида и гидроксида алюминия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150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Общая характеристика металлов Б-групп (побочных подгрупп): положение в Периодической  системе  химических</w:t>
            </w:r>
            <w:r w:rsidRPr="0083352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элементов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строения атомов . Явление «провала»  электрона  на  примере строения атомов хрома, меди, серебра . Валентные электроны в атомах </w:t>
            </w:r>
            <w:r w:rsidRPr="00833521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-элементов, степени окисления атомов в соединениях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4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Зависимость кислотно-основных свойств оксидов и гидроксидов металлов от значений степени окисления элемента в</w:t>
            </w:r>
            <w:r w:rsidRPr="00833521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соединении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0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Первоначальные представления о комплексных соединениях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40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Медь и серебро: строение атома, степени окисления . физически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химически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свойства  простых  веществ,  об  их  оксидах  и   гидроксидах,   солях; их применении. Качественные реакции на катионы меди(2+)</w:t>
            </w:r>
            <w:r w:rsidRPr="00833521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108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Цинк: строение атома, степень окисления . Характеристика физических и химических свойств, применение; амфотерные свойства оксида и гидроксида . Качественные  реакции  на катионы цинка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27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Железо: строение атома, степени окисления . Нахождение в природе . Биологическая роль железа . Физические и химические свойства железа, применение . Оксиды, гидроксиды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соли железа(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железа(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), их состав, свойства и  получение .  Качественные  реакции на катионы железа(2+)  и  железа(3+) . Чугун и сталь — сплавы железа .  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Производ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ство чугуна и стали . Экологические проблемы, связанные с металлургическими производствами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5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9 . Решение экспериментальных задач 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«Важнейшие  металлы  и  их  соединения»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93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93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720E3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493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720E3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328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720E36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D2F89" w:rsidTr="0005191C">
        <w:trPr>
          <w:gridAfter w:val="1"/>
          <w:wAfter w:w="7" w:type="dxa"/>
          <w:trHeight w:val="250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4. Химия и окружающая среда (5 ч)</w:t>
            </w:r>
          </w:p>
        </w:tc>
        <w:tc>
          <w:tcPr>
            <w:tcW w:w="1701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561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Тема 10. Вещества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 материалы</w:t>
            </w:r>
          </w:p>
          <w:p w:rsidR="00EE5B46" w:rsidRPr="002D656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в жизни человека. </w:t>
            </w:r>
            <w:r w:rsidRPr="002D656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Основы экологической грамотности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(3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3260" w:type="dxa"/>
          </w:tcPr>
          <w:p w:rsidR="00EE5B46" w:rsidRPr="00E0375E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Важнейшие  вещества  и  материалы,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области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 применения . Новые материалы и технологии . Принципы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«зелёной химии» .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Раскрывать смысл изучаемых понятий . Характеризовать роль химии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различных сферах  деятельности  людей,  основные   вещества и материалы, применяемые в жизни современного человека</w:t>
            </w:r>
            <w:r w:rsidRPr="00833521">
              <w:rPr>
                <w:rFonts w:ascii="Times New Roman" w:hAnsi="Times New Roman" w:cs="Times New Roman"/>
                <w:spacing w:val="-3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Объяснять условия безопасного использования веществ и химических реакций в быту .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оказывать первую 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мощь при  химических 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ожогах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отравлениях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Объяснять сущность методов охраны атмосферы, водных и земельных ресурсов от загрязнений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Анализировать и критически оценивать информацию о влиянии промышленности, сельского хозяйства, транспорта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др . на состояние окружающей среды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химические знания в повседневной жизни для обеспечения безопасности и сохранения здоровья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 обращении с препаратами бытовой химии, для сохранения окружающей среды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Получить представления о правильном использовании изученных веществ и материалов (минеральные удобрения, металлы и сплавы) в быту,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сельском хозяйстве, на производстве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Коллекции образцов материалов (строи- тельные материалы, сплавы металлов, полимерные материалы) 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Презентации и видеоматериалы по теме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986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Химическое загрязнение окружающей среды . Экологические проблемы, связанные с соединениями углерода, азота, серы, тяжёлых металлов . Понятие о предельно допустимой концентрации веществ (ПДК) . Роль химии в решении экологических проблем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152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Безопасное использование веществ и химических реакций в быту.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химических ожогах и отравлениях 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Химия и здоровье . Значение изучаемых химических элементов и их соединений для функционирования организма человека .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Понятие о здоровом образе жизни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833521" w:rsidTr="0005191C">
        <w:trPr>
          <w:trHeight w:val="435"/>
        </w:trPr>
        <w:tc>
          <w:tcPr>
            <w:tcW w:w="10923" w:type="dxa"/>
            <w:gridSpan w:val="6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Обобщение знаний (7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EE5B46" w:rsidRPr="002D6561" w:rsidTr="0005191C">
        <w:trPr>
          <w:gridAfter w:val="1"/>
          <w:wAfter w:w="7" w:type="dxa"/>
          <w:trHeight w:val="98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Повторение и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обобщение знаний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основны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 разделов курсов 8—9 классов (7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ч)</w:t>
            </w: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в свете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теории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строения атома . Закономерности в изменении свойств химических элементов и их соединений в периодах и группах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и их соединений на основании закономерностей Периодической системы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Описывать химические свойства веществ различных классов, подтверждать свойства примерами  уравнений</w:t>
            </w:r>
            <w:r w:rsidRPr="00833521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реакций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ионного обмена и окислительно-восстановительных    реакций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>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веществ в зависимости от их строения .</w:t>
            </w:r>
          </w:p>
          <w:p w:rsidR="00EE5B46" w:rsidRPr="00833521" w:rsidRDefault="00EE5B46" w:rsidP="0005191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возможности протекания химических пре- вращений в различных условиях . Производить вычисления по химическим уравнениям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Участвовать в совместной работе в паре или в группе</w:t>
            </w:r>
          </w:p>
        </w:tc>
        <w:tc>
          <w:tcPr>
            <w:tcW w:w="1701" w:type="dxa"/>
            <w:vMerge w:val="restart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98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Строение вещества в твёрдом, жидком и газообразном состоянии . Виды химической связи . Зависимость свойств вещества от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типа кристаллической решётки и вида химической связи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934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Классификация химических реакций по различным признакам . Прогнозирование возможности протекания химических превращений в различных условиях на основе представлений химической кинетики и термодинамики 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09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10 . Решение экспериментальных задач по теме «Химические реакции»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5932AB" w:rsidTr="0005191C">
        <w:trPr>
          <w:gridAfter w:val="1"/>
          <w:wAfter w:w="7" w:type="dxa"/>
          <w:trHeight w:val="277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реакции в растворах . Гидролиз солей .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Электролиз .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94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Практические работы</w:t>
            </w:r>
          </w:p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 11 .  Решение  экспериментальных  задач по теме «Металлы, неметаллы и их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соеди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нения»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E5B46" w:rsidRPr="002D6561" w:rsidTr="0005191C">
        <w:trPr>
          <w:gridAfter w:val="1"/>
          <w:wAfter w:w="7" w:type="dxa"/>
          <w:trHeight w:val="752"/>
        </w:trPr>
        <w:tc>
          <w:tcPr>
            <w:tcW w:w="71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кислот, оснований и солей в свете представлений об электролитической диссоциации и окислительно-восстановительных реакциях</w:t>
            </w:r>
          </w:p>
        </w:tc>
        <w:tc>
          <w:tcPr>
            <w:tcW w:w="411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EE5B46" w:rsidRPr="00833521" w:rsidRDefault="00EE5B46" w:rsidP="0005191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EE5B46" w:rsidRDefault="00EE5B46" w:rsidP="00EE5B46">
      <w:pPr>
        <w:tabs>
          <w:tab w:val="left" w:pos="1021"/>
        </w:tabs>
        <w:rPr>
          <w:lang w:eastAsia="en-US" w:bidi="ar-SA"/>
        </w:rPr>
      </w:pPr>
    </w:p>
    <w:p w:rsidR="00EE5B46" w:rsidRPr="00EE5B46" w:rsidRDefault="00EE5B46" w:rsidP="00EE5B46">
      <w:pPr>
        <w:tabs>
          <w:tab w:val="left" w:pos="1021"/>
        </w:tabs>
        <w:rPr>
          <w:lang w:eastAsia="en-US" w:bidi="ar-SA"/>
        </w:rPr>
        <w:sectPr w:rsidR="00EE5B46" w:rsidRPr="00EE5B46" w:rsidSect="00AC7DA4">
          <w:footerReference w:type="even" r:id="rId7"/>
          <w:footerReference w:type="default" r:id="rId8"/>
          <w:pgSz w:w="11907" w:h="16839" w:code="9"/>
          <w:pgMar w:top="686" w:right="710" w:bottom="1075" w:left="710" w:header="0" w:footer="3" w:gutter="0"/>
          <w:pgNumType w:start="36"/>
          <w:cols w:space="720"/>
          <w:noEndnote/>
          <w:docGrid w:linePitch="360"/>
        </w:sectPr>
      </w:pPr>
      <w:r>
        <w:rPr>
          <w:lang w:eastAsia="en-US" w:bidi="ar-SA"/>
        </w:rPr>
        <w:tab/>
      </w:r>
    </w:p>
    <w:p w:rsidR="00CC1688" w:rsidRDefault="00F3008D"/>
    <w:sectPr w:rsidR="00CC1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EE" w:rsidRDefault="00EE5B4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478155</wp:posOffset>
              </wp:positionH>
              <wp:positionV relativeFrom="page">
                <wp:posOffset>7153910</wp:posOffset>
              </wp:positionV>
              <wp:extent cx="4014470" cy="131445"/>
              <wp:effectExtent l="1905" t="635" r="3175" b="127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447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6EE" w:rsidRDefault="00F3008D">
                          <w:pPr>
                            <w:tabs>
                              <w:tab w:val="right" w:pos="6322"/>
                            </w:tabs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  <w:b w:val="0"/>
                              <w:bCs w:val="0"/>
                              <w:noProof/>
                            </w:rPr>
                            <w:t>30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  <w:r>
                            <w:rPr>
                              <w:rStyle w:val="a4"/>
                              <w:b w:val="0"/>
                              <w:bCs w:val="0"/>
                            </w:rPr>
                            <w:tab/>
                            <w:t>Примерная рабочая 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7.65pt;margin-top:563.3pt;width:316.1pt;height:10.3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lkwwIAAK8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" filled="f" stroked="f">
              <v:textbox style="mso-fit-shape-to-text:t" inset="0,0,0,0">
                <w:txbxContent>
                  <w:p w:rsidR="000C46EE" w:rsidRDefault="00F3008D">
                    <w:pPr>
                      <w:tabs>
                        <w:tab w:val="right" w:pos="6322"/>
                      </w:tabs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\* MERGEFORMAT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  <w:b w:val="0"/>
                        <w:bCs w:val="0"/>
                        <w:noProof/>
                      </w:rPr>
                      <w:t>30</w:t>
                    </w:r>
                    <w:r>
                      <w:rPr>
                        <w:rStyle w:val="a4"/>
                      </w:rPr>
                      <w:fldChar w:fldCharType="end"/>
                    </w:r>
                    <w:r>
                      <w:rPr>
                        <w:rStyle w:val="a4"/>
                        <w:b w:val="0"/>
                        <w:bCs w:val="0"/>
                      </w:rPr>
                      <w:tab/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EE" w:rsidRDefault="00EE5B4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468630</wp:posOffset>
              </wp:positionH>
              <wp:positionV relativeFrom="page">
                <wp:posOffset>7341235</wp:posOffset>
              </wp:positionV>
              <wp:extent cx="4026535" cy="131445"/>
              <wp:effectExtent l="1905" t="0" r="635" b="44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65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6EE" w:rsidRDefault="00F3008D">
                          <w:pPr>
                            <w:tabs>
                              <w:tab w:val="right" w:pos="6341"/>
                            </w:tabs>
                          </w:pPr>
                          <w:r>
                            <w:rPr>
                              <w:rStyle w:val="a4"/>
                              <w:b w:val="0"/>
                              <w:bCs w:val="0"/>
                            </w:rPr>
                            <w:t>ХИМИЯ. 8—9 классы</w:t>
                          </w:r>
                          <w:r>
                            <w:rPr>
                              <w:rStyle w:val="a4"/>
                              <w:b w:val="0"/>
                              <w:bCs w:val="0"/>
                            </w:rPr>
                            <w:tab/>
                          </w: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Pr="00F3008D">
                            <w:rPr>
                              <w:rStyle w:val="a4"/>
                              <w:b w:val="0"/>
                              <w:bCs w:val="0"/>
                              <w:noProof/>
                            </w:rPr>
                            <w:t>27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6.9pt;margin-top:578.05pt;width:317.05pt;height:10.35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" filled="f" stroked="f">
              <v:textbox style="mso-fit-shape-to-text:t" inset="0,0,0,0">
                <w:txbxContent>
                  <w:p w:rsidR="000C46EE" w:rsidRDefault="00F3008D">
                    <w:pPr>
                      <w:tabs>
                        <w:tab w:val="right" w:pos="6341"/>
                      </w:tabs>
                    </w:pPr>
                    <w:r>
                      <w:rPr>
                        <w:rStyle w:val="a4"/>
                        <w:b w:val="0"/>
                        <w:bCs w:val="0"/>
                      </w:rPr>
                      <w:t>ХИМИЯ. 8—9 классы</w:t>
                    </w:r>
                    <w:r>
                      <w:rPr>
                        <w:rStyle w:val="a4"/>
                        <w:b w:val="0"/>
                        <w:bCs w:val="0"/>
                      </w:rPr>
                      <w:tab/>
                    </w: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\* MERGEFORMAT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Pr="00F3008D">
                      <w:rPr>
                        <w:rStyle w:val="a4"/>
                        <w:b w:val="0"/>
                        <w:bCs w:val="0"/>
                        <w:noProof/>
                      </w:rPr>
                      <w:t>27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EE" w:rsidRDefault="00F300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EE" w:rsidRDefault="00F3008D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3178"/>
    <w:multiLevelType w:val="hybridMultilevel"/>
    <w:tmpl w:val="03EEFA38"/>
    <w:lvl w:ilvl="0" w:tplc="D98EB326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42E4B00E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8BC4533A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33DCEC8A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0C9AAFD0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4A004DBA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33DAA540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131EC1A0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B4304A5C">
      <w:numFmt w:val="bullet"/>
      <w:lvlText w:val="•"/>
      <w:lvlJc w:val="left"/>
      <w:pPr>
        <w:ind w:left="3678" w:hanging="288"/>
      </w:pPr>
      <w:rPr>
        <w:rFonts w:hint="default"/>
      </w:rPr>
    </w:lvl>
  </w:abstractNum>
  <w:abstractNum w:abstractNumId="1" w15:restartNumberingAfterBreak="0">
    <w:nsid w:val="206D32A6"/>
    <w:multiLevelType w:val="hybridMultilevel"/>
    <w:tmpl w:val="79C27670"/>
    <w:lvl w:ilvl="0" w:tplc="3DD454E8">
      <w:numFmt w:val="bullet"/>
      <w:lvlText w:val="—"/>
      <w:lvlJc w:val="left"/>
      <w:pPr>
        <w:ind w:left="167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A8C2C8EC">
      <w:numFmt w:val="bullet"/>
      <w:lvlText w:val="•"/>
      <w:lvlJc w:val="left"/>
      <w:pPr>
        <w:ind w:left="599" w:hanging="288"/>
      </w:pPr>
      <w:rPr>
        <w:rFonts w:hint="default"/>
      </w:rPr>
    </w:lvl>
    <w:lvl w:ilvl="2" w:tplc="AD868950">
      <w:numFmt w:val="bullet"/>
      <w:lvlText w:val="•"/>
      <w:lvlJc w:val="left"/>
      <w:pPr>
        <w:ind w:left="1038" w:hanging="288"/>
      </w:pPr>
      <w:rPr>
        <w:rFonts w:hint="default"/>
      </w:rPr>
    </w:lvl>
    <w:lvl w:ilvl="3" w:tplc="333CE12A">
      <w:numFmt w:val="bullet"/>
      <w:lvlText w:val="•"/>
      <w:lvlJc w:val="left"/>
      <w:pPr>
        <w:ind w:left="1477" w:hanging="288"/>
      </w:pPr>
      <w:rPr>
        <w:rFonts w:hint="default"/>
      </w:rPr>
    </w:lvl>
    <w:lvl w:ilvl="4" w:tplc="A7F289B4">
      <w:numFmt w:val="bullet"/>
      <w:lvlText w:val="•"/>
      <w:lvlJc w:val="left"/>
      <w:pPr>
        <w:ind w:left="1916" w:hanging="288"/>
      </w:pPr>
      <w:rPr>
        <w:rFonts w:hint="default"/>
      </w:rPr>
    </w:lvl>
    <w:lvl w:ilvl="5" w:tplc="4C76A7CE">
      <w:numFmt w:val="bullet"/>
      <w:lvlText w:val="•"/>
      <w:lvlJc w:val="left"/>
      <w:pPr>
        <w:ind w:left="2355" w:hanging="288"/>
      </w:pPr>
      <w:rPr>
        <w:rFonts w:hint="default"/>
      </w:rPr>
    </w:lvl>
    <w:lvl w:ilvl="6" w:tplc="18B0966C">
      <w:numFmt w:val="bullet"/>
      <w:lvlText w:val="•"/>
      <w:lvlJc w:val="left"/>
      <w:pPr>
        <w:ind w:left="2794" w:hanging="288"/>
      </w:pPr>
      <w:rPr>
        <w:rFonts w:hint="default"/>
      </w:rPr>
    </w:lvl>
    <w:lvl w:ilvl="7" w:tplc="5A74773E">
      <w:numFmt w:val="bullet"/>
      <w:lvlText w:val="•"/>
      <w:lvlJc w:val="left"/>
      <w:pPr>
        <w:ind w:left="3233" w:hanging="288"/>
      </w:pPr>
      <w:rPr>
        <w:rFonts w:hint="default"/>
      </w:rPr>
    </w:lvl>
    <w:lvl w:ilvl="8" w:tplc="066A8F48">
      <w:numFmt w:val="bullet"/>
      <w:lvlText w:val="•"/>
      <w:lvlJc w:val="left"/>
      <w:pPr>
        <w:ind w:left="3672" w:hanging="288"/>
      </w:pPr>
      <w:rPr>
        <w:rFonts w:hint="default"/>
      </w:rPr>
    </w:lvl>
  </w:abstractNum>
  <w:abstractNum w:abstractNumId="2" w15:restartNumberingAfterBreak="0">
    <w:nsid w:val="2F5330F2"/>
    <w:multiLevelType w:val="hybridMultilevel"/>
    <w:tmpl w:val="C0AAD9CA"/>
    <w:lvl w:ilvl="0" w:tplc="C0143EC8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E25C98CA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FF725D08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6D688920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17AC7FD4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8B0E15F2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2BE206EE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392CD2AC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A604872C">
      <w:numFmt w:val="bullet"/>
      <w:lvlText w:val="•"/>
      <w:lvlJc w:val="left"/>
      <w:pPr>
        <w:ind w:left="3678" w:hanging="288"/>
      </w:pPr>
      <w:rPr>
        <w:rFonts w:hint="default"/>
      </w:rPr>
    </w:lvl>
  </w:abstractNum>
  <w:abstractNum w:abstractNumId="3" w15:restartNumberingAfterBreak="0">
    <w:nsid w:val="5BCB382E"/>
    <w:multiLevelType w:val="multilevel"/>
    <w:tmpl w:val="09DA42B0"/>
    <w:lvl w:ilvl="0">
      <w:start w:val="1"/>
      <w:numFmt w:val="bullet"/>
      <w:lvlText w:val="■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9E4E64"/>
    <w:multiLevelType w:val="multilevel"/>
    <w:tmpl w:val="0F9056EA"/>
    <w:lvl w:ilvl="0">
      <w:start w:val="1"/>
      <w:numFmt w:val="bullet"/>
      <w:lvlText w:val="—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CE51EF"/>
    <w:multiLevelType w:val="hybridMultilevel"/>
    <w:tmpl w:val="0470B1C4"/>
    <w:lvl w:ilvl="0" w:tplc="1CBEE88C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D5748132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C0F27510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75E8DE36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3CC0F81E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1D6E696E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296C6F00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AD3089CC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FDC884E0">
      <w:numFmt w:val="bullet"/>
      <w:lvlText w:val="•"/>
      <w:lvlJc w:val="left"/>
      <w:pPr>
        <w:ind w:left="3678" w:hanging="288"/>
      </w:pPr>
      <w:rPr>
        <w:rFonts w:hint="default"/>
      </w:rPr>
    </w:lvl>
  </w:abstractNum>
  <w:abstractNum w:abstractNumId="6" w15:restartNumberingAfterBreak="0">
    <w:nsid w:val="6EDC4819"/>
    <w:multiLevelType w:val="multilevel"/>
    <w:tmpl w:val="4A760638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46"/>
    <w:rsid w:val="00144AA6"/>
    <w:rsid w:val="00AE2B8A"/>
    <w:rsid w:val="00EE5B46"/>
    <w:rsid w:val="00F3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217CD6-0C43-4D4C-8082-390D8B2D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E5B4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EE5B4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EE5B4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E5B46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1">
    <w:name w:val="Заголовок №2_"/>
    <w:basedOn w:val="a0"/>
    <w:link w:val="22"/>
    <w:rsid w:val="00EE5B46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E5B46"/>
    <w:rPr>
      <w:rFonts w:ascii="Bookman Old Style" w:eastAsia="Bookman Old Style" w:hAnsi="Bookman Old Style" w:cs="Bookman Old Style"/>
      <w:b/>
      <w:bCs/>
      <w:spacing w:val="10"/>
      <w:sz w:val="16"/>
      <w:szCs w:val="16"/>
      <w:shd w:val="clear" w:color="auto" w:fill="FFFFFF"/>
    </w:rPr>
  </w:style>
  <w:style w:type="character" w:customStyle="1" w:styleId="91">
    <w:name w:val="Основной текст (9) + Малые прописные"/>
    <w:basedOn w:val="9"/>
    <w:rsid w:val="00EE5B46"/>
    <w:rPr>
      <w:rFonts w:ascii="Bookman Old Style" w:eastAsia="Bookman Old Style" w:hAnsi="Bookman Old Style" w:cs="Bookman Old Style"/>
      <w:b/>
      <w:bCs/>
      <w:smallCaps/>
      <w:color w:val="000000"/>
      <w:spacing w:val="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EE5B46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23">
    <w:name w:val="Основной текст (2) + Курсив"/>
    <w:basedOn w:val="2"/>
    <w:rsid w:val="00EE5B46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EE5B46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111">
    <w:name w:val="Основной текст (11) + Не курсив"/>
    <w:basedOn w:val="11"/>
    <w:rsid w:val="00EE5B46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4">
    <w:name w:val="Заголовок №2 + Малые прописные"/>
    <w:basedOn w:val="21"/>
    <w:rsid w:val="00EE5B46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1">
    <w:name w:val="Основной текст (10) + Малые прописные"/>
    <w:basedOn w:val="10"/>
    <w:rsid w:val="00EE5B46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1pt">
    <w:name w:val="Основной текст (9) + Интервал 1 pt"/>
    <w:basedOn w:val="9"/>
    <w:rsid w:val="00EE5B46"/>
    <w:rPr>
      <w:rFonts w:ascii="Bookman Old Style" w:eastAsia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E5B46"/>
    <w:pPr>
      <w:shd w:val="clear" w:color="auto" w:fill="FFFFFF"/>
      <w:spacing w:after="240" w:line="240" w:lineRule="exact"/>
      <w:ind w:hanging="320"/>
      <w:jc w:val="both"/>
    </w:pPr>
    <w:rPr>
      <w:rFonts w:ascii="Bookman Old Style" w:eastAsia="Bookman Old Style" w:hAnsi="Bookman Old Style" w:cs="Bookman Old Style"/>
      <w:color w:val="auto"/>
      <w:sz w:val="19"/>
      <w:szCs w:val="19"/>
      <w:lang w:eastAsia="en-US" w:bidi="ar-SA"/>
    </w:rPr>
  </w:style>
  <w:style w:type="paragraph" w:customStyle="1" w:styleId="22">
    <w:name w:val="Заголовок №2"/>
    <w:basedOn w:val="a"/>
    <w:link w:val="21"/>
    <w:rsid w:val="00EE5B46"/>
    <w:pPr>
      <w:shd w:val="clear" w:color="auto" w:fill="FFFFFF"/>
      <w:spacing w:before="240" w:after="140" w:line="252" w:lineRule="exact"/>
      <w:ind w:hanging="320"/>
      <w:outlineLvl w:val="1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EE5B46"/>
    <w:pPr>
      <w:shd w:val="clear" w:color="auto" w:fill="FFFFFF"/>
      <w:spacing w:before="280" w:after="280" w:line="188" w:lineRule="exact"/>
      <w:jc w:val="both"/>
    </w:pPr>
    <w:rPr>
      <w:rFonts w:ascii="Bookman Old Style" w:eastAsia="Bookman Old Style" w:hAnsi="Bookman Old Style" w:cs="Bookman Old Style"/>
      <w:b/>
      <w:bCs/>
      <w:color w:val="auto"/>
      <w:spacing w:val="10"/>
      <w:sz w:val="16"/>
      <w:szCs w:val="16"/>
      <w:lang w:eastAsia="en-US" w:bidi="ar-SA"/>
    </w:rPr>
  </w:style>
  <w:style w:type="paragraph" w:customStyle="1" w:styleId="100">
    <w:name w:val="Основной текст (10)"/>
    <w:basedOn w:val="a"/>
    <w:link w:val="10"/>
    <w:rsid w:val="00EE5B46"/>
    <w:pPr>
      <w:shd w:val="clear" w:color="auto" w:fill="FFFFFF"/>
      <w:spacing w:after="260" w:line="252" w:lineRule="exact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110">
    <w:name w:val="Основной текст (11)"/>
    <w:basedOn w:val="a"/>
    <w:link w:val="11"/>
    <w:rsid w:val="00EE5B46"/>
    <w:pPr>
      <w:shd w:val="clear" w:color="auto" w:fill="FFFFFF"/>
      <w:spacing w:line="240" w:lineRule="exact"/>
      <w:ind w:firstLine="260"/>
      <w:jc w:val="both"/>
    </w:pPr>
    <w:rPr>
      <w:rFonts w:ascii="Bookman Old Style" w:eastAsia="Bookman Old Style" w:hAnsi="Bookman Old Style" w:cs="Bookman Old Style"/>
      <w:i/>
      <w:iCs/>
      <w:color w:val="auto"/>
      <w:sz w:val="19"/>
      <w:szCs w:val="19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EE5B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5B46"/>
    <w:pPr>
      <w:autoSpaceDE w:val="0"/>
      <w:autoSpaceDN w:val="0"/>
      <w:ind w:left="167"/>
    </w:pPr>
    <w:rPr>
      <w:rFonts w:ascii="Book Antiqua" w:eastAsia="Book Antiqua" w:hAnsi="Book Antiqua" w:cs="Book Antiqua"/>
      <w:color w:val="auto"/>
      <w:sz w:val="22"/>
      <w:szCs w:val="22"/>
      <w:lang w:val="en-US" w:eastAsia="en-US" w:bidi="ar-SA"/>
    </w:rPr>
  </w:style>
  <w:style w:type="table" w:customStyle="1" w:styleId="TableNormal1">
    <w:name w:val="Table Normal1"/>
    <w:uiPriority w:val="2"/>
    <w:semiHidden/>
    <w:unhideWhenUsed/>
    <w:qFormat/>
    <w:rsid w:val="00EE5B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E5B46"/>
    <w:pPr>
      <w:autoSpaceDE w:val="0"/>
      <w:autoSpaceDN w:val="0"/>
      <w:spacing w:before="22"/>
      <w:ind w:left="20"/>
    </w:pPr>
    <w:rPr>
      <w:rFonts w:ascii="Verdana" w:eastAsia="Verdana" w:hAnsi="Verdana" w:cs="Verdana"/>
      <w:color w:val="auto"/>
      <w:sz w:val="18"/>
      <w:szCs w:val="18"/>
      <w:lang w:val="en-US"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EE5B46"/>
    <w:rPr>
      <w:rFonts w:ascii="Verdana" w:eastAsia="Verdana" w:hAnsi="Verdana" w:cs="Verdana"/>
      <w:sz w:val="18"/>
      <w:szCs w:val="1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E5B46"/>
    <w:pPr>
      <w:autoSpaceDE w:val="0"/>
      <w:autoSpaceDN w:val="0"/>
    </w:pPr>
    <w:rPr>
      <w:rFonts w:ascii="Segoe UI" w:eastAsia="Book Antiqua" w:hAnsi="Segoe UI" w:cs="Segoe UI"/>
      <w:color w:val="auto"/>
      <w:sz w:val="18"/>
      <w:szCs w:val="18"/>
      <w:lang w:val="en-US" w:eastAsia="en-US"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EE5B46"/>
    <w:rPr>
      <w:rFonts w:ascii="Segoe UI" w:eastAsia="Book Antiqu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8973</Words>
  <Characters>51150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2022-10-30T17:41:00Z</dcterms:created>
  <dcterms:modified xsi:type="dcterms:W3CDTF">2022-10-30T17:41:00Z</dcterms:modified>
</cp:coreProperties>
</file>